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6B4E1BE5" w:rsidR="009D60D5" w:rsidRPr="001B5605" w:rsidRDefault="005553FC" w:rsidP="009D60D5">
            <w:pPr>
              <w:rPr>
                <w:rFonts w:asciiTheme="minorHAnsi" w:hAnsiTheme="minorHAnsi"/>
                <w:b/>
                <w:sz w:val="24"/>
              </w:rPr>
            </w:pPr>
            <w:sdt>
              <w:sdtPr>
                <w:rPr>
                  <w:rFonts w:asciiTheme="minorHAnsi" w:hAnsiTheme="minorHAnsi"/>
                  <w:b/>
                  <w:smallCaps/>
                  <w:sz w:val="24"/>
                </w:rPr>
                <w:id w:val="-50693993"/>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1"/>
                  <w14:checkedState w14:val="2612" w14:font="MS Gothic"/>
                  <w14:uncheckedState w14:val="2610" w14:font="MS Gothic"/>
                </w14:checkbox>
              </w:sdtPr>
              <w:sdtEndPr/>
              <w:sdtContent>
                <w:r w:rsidR="00A03FBA">
                  <w:rPr>
                    <w:rFonts w:ascii="MS Gothic" w:eastAsia="MS Gothic" w:hAnsi="MS Gothic" w:cs="Segoe UI Symbol" w:hint="eastAsia"/>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3B0D7947" w:rsidR="00C2145A" w:rsidRPr="001B5605" w:rsidRDefault="00C2145A" w:rsidP="00357B46">
            <w:pPr>
              <w:rPr>
                <w:rFonts w:asciiTheme="minorHAnsi" w:hAnsiTheme="minorHAnsi"/>
                <w:b/>
                <w:sz w:val="24"/>
              </w:rPr>
            </w:pPr>
            <w:r w:rsidRPr="00A03FBA">
              <w:rPr>
                <w:rFonts w:asciiTheme="minorHAnsi" w:hAnsiTheme="minorHAnsi"/>
                <w:b/>
                <w:smallCaps/>
                <w:sz w:val="24"/>
              </w:rPr>
              <w:t>Numéro</w:t>
            </w:r>
            <w:r w:rsidR="009433E7" w:rsidRPr="001B5605">
              <w:rPr>
                <w:rFonts w:asciiTheme="minorHAnsi" w:hAnsiTheme="minorHAnsi"/>
                <w:b/>
                <w:smallCaps/>
                <w:sz w:val="24"/>
              </w:rPr>
              <w:t xml:space="preserve"> </w:t>
            </w:r>
            <w:r w:rsidRPr="00A03FBA">
              <w:rPr>
                <w:rFonts w:asciiTheme="minorHAnsi" w:hAnsiTheme="minorHAnsi"/>
                <w:b/>
                <w:smallCaps/>
                <w:sz w:val="24"/>
              </w:rPr>
              <w:t>:</w:t>
            </w:r>
            <w:r w:rsidRPr="001B5605">
              <w:rPr>
                <w:rFonts w:asciiTheme="minorHAnsi" w:hAnsiTheme="minorHAnsi"/>
                <w:b/>
                <w:smallCaps/>
                <w:sz w:val="24"/>
              </w:rPr>
              <w:t xml:space="preserve"> </w:t>
            </w:r>
            <w:r w:rsidR="00A03FBA">
              <w:rPr>
                <w:rFonts w:asciiTheme="minorHAnsi" w:hAnsiTheme="minorHAnsi"/>
                <w:b/>
                <w:smallCaps/>
                <w:sz w:val="24"/>
              </w:rPr>
              <w:t>25-MR10174</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35BE9496" w:rsidR="00741D2D" w:rsidRPr="001B5605" w:rsidRDefault="005B5A85" w:rsidP="0079384A">
            <w:pPr>
              <w:rPr>
                <w:rFonts w:asciiTheme="minorHAnsi" w:hAnsiTheme="minorHAnsi" w:cs="Arial"/>
                <w:sz w:val="24"/>
              </w:rPr>
            </w:pPr>
            <w:r>
              <w:rPr>
                <w:rFonts w:asciiTheme="minorHAnsi" w:hAnsiTheme="minorHAnsi" w:cs="Arial"/>
                <w:i/>
                <w:sz w:val="24"/>
              </w:rPr>
              <w:t>E</w:t>
            </w:r>
            <w:r w:rsidR="00F474AE">
              <w:rPr>
                <w:rFonts w:asciiTheme="minorHAnsi" w:hAnsiTheme="minorHAnsi" w:cs="Arial"/>
                <w:i/>
                <w:sz w:val="24"/>
              </w:rPr>
              <w:t>quipements</w:t>
            </w:r>
            <w:r w:rsidR="00A03FBA">
              <w:rPr>
                <w:rFonts w:asciiTheme="minorHAnsi" w:hAnsiTheme="minorHAnsi" w:cs="Arial"/>
                <w:i/>
                <w:sz w:val="24"/>
              </w:rPr>
              <w:t xml:space="preserve"> son et lumière de la salle de spectacle du CFRAD</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A03FBA" w:rsidRDefault="00540DA7" w:rsidP="00540DA7">
            <w:pPr>
              <w:rPr>
                <w:rFonts w:asciiTheme="minorHAnsi" w:hAnsiTheme="minorHAnsi"/>
                <w:b/>
                <w:caps/>
                <w:smallCaps/>
                <w:sz w:val="24"/>
              </w:rPr>
            </w:pPr>
            <w:bookmarkStart w:id="2" w:name="_Toc392669628"/>
            <w:r w:rsidRPr="00A03FBA">
              <w:rPr>
                <w:rFonts w:asciiTheme="minorHAnsi" w:hAnsiTheme="minorHAnsi"/>
                <w:b/>
                <w:smallCaps/>
                <w:sz w:val="24"/>
              </w:rPr>
              <w:t>MONTANT MAXIMAL DU CONTRAT :</w:t>
            </w:r>
            <w:bookmarkEnd w:id="2"/>
          </w:p>
          <w:p w14:paraId="784469CA" w14:textId="77777777" w:rsidR="00A03FBA" w:rsidRDefault="00A03FBA" w:rsidP="00CF5DE7">
            <w:pPr>
              <w:rPr>
                <w:rFonts w:asciiTheme="minorHAnsi" w:hAnsiTheme="minorHAnsi" w:cs="Arial"/>
                <w:i/>
                <w:sz w:val="24"/>
              </w:rPr>
            </w:pPr>
          </w:p>
          <w:p w14:paraId="7E809CC5" w14:textId="77C26909" w:rsidR="00CF5DE7" w:rsidRPr="001B5605" w:rsidRDefault="00CF5DE7" w:rsidP="00CF5DE7">
            <w:pPr>
              <w:rPr>
                <w:rFonts w:asciiTheme="minorHAnsi" w:hAnsiTheme="minorHAnsi" w:cs="Arial"/>
                <w:sz w:val="24"/>
              </w:rPr>
            </w:pP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75A024F3" w14:textId="60C80799" w:rsidR="00554974" w:rsidRPr="0079384A" w:rsidRDefault="00801ECC" w:rsidP="006B4B58">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Il est passé par</w:t>
            </w:r>
            <w:r w:rsidR="0079384A">
              <w:rPr>
                <w:rFonts w:asciiTheme="minorHAnsi" w:hAnsiTheme="minorHAnsi" w:cstheme="minorHAnsi"/>
                <w:sz w:val="22"/>
                <w:szCs w:val="22"/>
              </w:rPr>
              <w:t> :</w:t>
            </w:r>
          </w:p>
          <w:p w14:paraId="1BB67989" w14:textId="6FD870F7" w:rsidR="00554974" w:rsidRPr="0079384A" w:rsidRDefault="00801ECC" w:rsidP="00511F40">
            <w:pPr>
              <w:tabs>
                <w:tab w:val="left" w:pos="510"/>
                <w:tab w:val="left" w:pos="10977"/>
              </w:tabs>
              <w:spacing w:before="120"/>
              <w:ind w:right="83"/>
              <w:jc w:val="both"/>
              <w:rPr>
                <w:rFonts w:asciiTheme="minorHAnsi" w:hAnsiTheme="minorHAnsi" w:cstheme="minorHAnsi"/>
                <w:sz w:val="22"/>
                <w:szCs w:val="22"/>
              </w:rPr>
            </w:pPr>
            <w:r w:rsidRPr="0079384A">
              <w:rPr>
                <w:rFonts w:asciiTheme="minorHAnsi" w:hAnsiTheme="minorHAnsi" w:cstheme="minorHAnsi"/>
                <w:sz w:val="22"/>
                <w:szCs w:val="22"/>
              </w:rPr>
              <w:t xml:space="preserve">procédure adaptée en application </w:t>
            </w:r>
            <w:r w:rsidR="00554974" w:rsidRPr="0079384A">
              <w:rPr>
                <w:rFonts w:asciiTheme="minorHAnsi" w:hAnsiTheme="minorHAnsi" w:cstheme="minorHAnsi"/>
                <w:sz w:val="22"/>
                <w:szCs w:val="22"/>
              </w:rPr>
              <w:t>des articles L. 2123-1 et R. 2123-1 au R. 2123-7 du CCP</w:t>
            </w:r>
          </w:p>
          <w:p w14:paraId="42614EF7" w14:textId="4E9E6E31"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689B637A" w14:textId="6AC814C3" w:rsidR="00924DB0"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214351113" w:history="1">
            <w:r w:rsidR="00924DB0" w:rsidRPr="00F946CD">
              <w:rPr>
                <w:rStyle w:val="Lienhypertexte"/>
                <w:b/>
                <w:caps/>
                <w:noProof/>
              </w:rPr>
              <w:t>conditions PARTICULIERES – acte d’engagement</w:t>
            </w:r>
            <w:r w:rsidR="00924DB0">
              <w:rPr>
                <w:noProof/>
                <w:webHidden/>
              </w:rPr>
              <w:tab/>
            </w:r>
            <w:r w:rsidR="00924DB0">
              <w:rPr>
                <w:noProof/>
                <w:webHidden/>
              </w:rPr>
              <w:fldChar w:fldCharType="begin"/>
            </w:r>
            <w:r w:rsidR="00924DB0">
              <w:rPr>
                <w:noProof/>
                <w:webHidden/>
              </w:rPr>
              <w:instrText xml:space="preserve"> PAGEREF _Toc214351113 \h </w:instrText>
            </w:r>
            <w:r w:rsidR="00924DB0">
              <w:rPr>
                <w:noProof/>
                <w:webHidden/>
              </w:rPr>
            </w:r>
            <w:r w:rsidR="00924DB0">
              <w:rPr>
                <w:noProof/>
                <w:webHidden/>
              </w:rPr>
              <w:fldChar w:fldCharType="separate"/>
            </w:r>
            <w:r w:rsidR="00924DB0">
              <w:rPr>
                <w:noProof/>
                <w:webHidden/>
              </w:rPr>
              <w:t>4</w:t>
            </w:r>
            <w:r w:rsidR="00924DB0">
              <w:rPr>
                <w:noProof/>
                <w:webHidden/>
              </w:rPr>
              <w:fldChar w:fldCharType="end"/>
            </w:r>
          </w:hyperlink>
        </w:p>
        <w:p w14:paraId="2C441DA8" w14:textId="151A290D" w:rsidR="00924DB0" w:rsidRDefault="005553FC">
          <w:pPr>
            <w:pStyle w:val="TM1"/>
            <w:tabs>
              <w:tab w:val="left" w:pos="1540"/>
              <w:tab w:val="right" w:leader="dot" w:pos="9736"/>
            </w:tabs>
            <w:rPr>
              <w:rFonts w:asciiTheme="minorHAnsi" w:eastAsiaTheme="minorEastAsia" w:hAnsiTheme="minorHAnsi" w:cstheme="minorBidi"/>
              <w:noProof/>
              <w:sz w:val="22"/>
              <w:szCs w:val="22"/>
            </w:rPr>
          </w:pPr>
          <w:hyperlink w:anchor="_Toc214351114" w:history="1">
            <w:r w:rsidR="00924DB0" w:rsidRPr="00F946CD">
              <w:rPr>
                <w:rStyle w:val="Lienhypertexte"/>
                <w:b/>
                <w:caps/>
                <w:noProof/>
              </w:rPr>
              <w:t>ARTICLE 1 :</w:t>
            </w:r>
            <w:r w:rsidR="00924DB0">
              <w:rPr>
                <w:rFonts w:asciiTheme="minorHAnsi" w:eastAsiaTheme="minorEastAsia" w:hAnsiTheme="minorHAnsi" w:cstheme="minorBidi"/>
                <w:noProof/>
                <w:sz w:val="22"/>
                <w:szCs w:val="22"/>
              </w:rPr>
              <w:tab/>
            </w:r>
            <w:r w:rsidR="00924DB0" w:rsidRPr="00F946CD">
              <w:rPr>
                <w:rStyle w:val="Lienhypertexte"/>
                <w:b/>
                <w:caps/>
                <w:noProof/>
              </w:rPr>
              <w:t>Objet du contrat</w:t>
            </w:r>
            <w:r w:rsidR="00924DB0">
              <w:rPr>
                <w:noProof/>
                <w:webHidden/>
              </w:rPr>
              <w:tab/>
            </w:r>
            <w:r w:rsidR="00924DB0">
              <w:rPr>
                <w:noProof/>
                <w:webHidden/>
              </w:rPr>
              <w:fldChar w:fldCharType="begin"/>
            </w:r>
            <w:r w:rsidR="00924DB0">
              <w:rPr>
                <w:noProof/>
                <w:webHidden/>
              </w:rPr>
              <w:instrText xml:space="preserve"> PAGEREF _Toc214351114 \h </w:instrText>
            </w:r>
            <w:r w:rsidR="00924DB0">
              <w:rPr>
                <w:noProof/>
                <w:webHidden/>
              </w:rPr>
            </w:r>
            <w:r w:rsidR="00924DB0">
              <w:rPr>
                <w:noProof/>
                <w:webHidden/>
              </w:rPr>
              <w:fldChar w:fldCharType="separate"/>
            </w:r>
            <w:r w:rsidR="00924DB0">
              <w:rPr>
                <w:noProof/>
                <w:webHidden/>
              </w:rPr>
              <w:t>5</w:t>
            </w:r>
            <w:r w:rsidR="00924DB0">
              <w:rPr>
                <w:noProof/>
                <w:webHidden/>
              </w:rPr>
              <w:fldChar w:fldCharType="end"/>
            </w:r>
          </w:hyperlink>
        </w:p>
        <w:p w14:paraId="4C3283CE" w14:textId="4248477B" w:rsidR="00924DB0" w:rsidRDefault="005553FC">
          <w:pPr>
            <w:pStyle w:val="TM1"/>
            <w:tabs>
              <w:tab w:val="left" w:pos="1540"/>
              <w:tab w:val="right" w:leader="dot" w:pos="9736"/>
            </w:tabs>
            <w:rPr>
              <w:rFonts w:asciiTheme="minorHAnsi" w:eastAsiaTheme="minorEastAsia" w:hAnsiTheme="minorHAnsi" w:cstheme="minorBidi"/>
              <w:noProof/>
              <w:sz w:val="22"/>
              <w:szCs w:val="22"/>
            </w:rPr>
          </w:pPr>
          <w:hyperlink w:anchor="_Toc214351115" w:history="1">
            <w:r w:rsidR="00924DB0" w:rsidRPr="00F946CD">
              <w:rPr>
                <w:rStyle w:val="Lienhypertexte"/>
                <w:b/>
                <w:caps/>
                <w:noProof/>
              </w:rPr>
              <w:t>ARTICLE 2 :</w:t>
            </w:r>
            <w:r w:rsidR="00924DB0">
              <w:rPr>
                <w:rFonts w:asciiTheme="minorHAnsi" w:eastAsiaTheme="minorEastAsia" w:hAnsiTheme="minorHAnsi" w:cstheme="minorBidi"/>
                <w:noProof/>
                <w:sz w:val="22"/>
                <w:szCs w:val="22"/>
              </w:rPr>
              <w:tab/>
            </w:r>
            <w:r w:rsidR="00924DB0" w:rsidRPr="00F946CD">
              <w:rPr>
                <w:rStyle w:val="Lienhypertexte"/>
                <w:b/>
                <w:caps/>
                <w:noProof/>
              </w:rPr>
              <w:t>Documents contractuels</w:t>
            </w:r>
            <w:r w:rsidR="00924DB0">
              <w:rPr>
                <w:noProof/>
                <w:webHidden/>
              </w:rPr>
              <w:tab/>
            </w:r>
            <w:r w:rsidR="00924DB0">
              <w:rPr>
                <w:noProof/>
                <w:webHidden/>
              </w:rPr>
              <w:fldChar w:fldCharType="begin"/>
            </w:r>
            <w:r w:rsidR="00924DB0">
              <w:rPr>
                <w:noProof/>
                <w:webHidden/>
              </w:rPr>
              <w:instrText xml:space="preserve"> PAGEREF _Toc214351115 \h </w:instrText>
            </w:r>
            <w:r w:rsidR="00924DB0">
              <w:rPr>
                <w:noProof/>
                <w:webHidden/>
              </w:rPr>
            </w:r>
            <w:r w:rsidR="00924DB0">
              <w:rPr>
                <w:noProof/>
                <w:webHidden/>
              </w:rPr>
              <w:fldChar w:fldCharType="separate"/>
            </w:r>
            <w:r w:rsidR="00924DB0">
              <w:rPr>
                <w:noProof/>
                <w:webHidden/>
              </w:rPr>
              <w:t>5</w:t>
            </w:r>
            <w:r w:rsidR="00924DB0">
              <w:rPr>
                <w:noProof/>
                <w:webHidden/>
              </w:rPr>
              <w:fldChar w:fldCharType="end"/>
            </w:r>
          </w:hyperlink>
        </w:p>
        <w:p w14:paraId="48F76481" w14:textId="346F693F" w:rsidR="00924DB0" w:rsidRDefault="005553FC">
          <w:pPr>
            <w:pStyle w:val="TM1"/>
            <w:tabs>
              <w:tab w:val="left" w:pos="1540"/>
              <w:tab w:val="right" w:leader="dot" w:pos="9736"/>
            </w:tabs>
            <w:rPr>
              <w:rFonts w:asciiTheme="minorHAnsi" w:eastAsiaTheme="minorEastAsia" w:hAnsiTheme="minorHAnsi" w:cstheme="minorBidi"/>
              <w:noProof/>
              <w:sz w:val="22"/>
              <w:szCs w:val="22"/>
            </w:rPr>
          </w:pPr>
          <w:hyperlink w:anchor="_Toc214351116" w:history="1">
            <w:r w:rsidR="00924DB0" w:rsidRPr="00F946CD">
              <w:rPr>
                <w:rStyle w:val="Lienhypertexte"/>
                <w:b/>
                <w:caps/>
                <w:noProof/>
              </w:rPr>
              <w:t>ARTICLE 3 :</w:t>
            </w:r>
            <w:r w:rsidR="00924DB0">
              <w:rPr>
                <w:rFonts w:asciiTheme="minorHAnsi" w:eastAsiaTheme="minorEastAsia" w:hAnsiTheme="minorHAnsi" w:cstheme="minorBidi"/>
                <w:noProof/>
                <w:sz w:val="22"/>
                <w:szCs w:val="22"/>
              </w:rPr>
              <w:tab/>
            </w:r>
            <w:r w:rsidR="00924DB0" w:rsidRPr="00F946CD">
              <w:rPr>
                <w:rStyle w:val="Lienhypertexte"/>
                <w:b/>
                <w:caps/>
                <w:noProof/>
              </w:rPr>
              <w:t>CaractÉristiques gÉnÉrales du contrat</w:t>
            </w:r>
            <w:r w:rsidR="00924DB0">
              <w:rPr>
                <w:noProof/>
                <w:webHidden/>
              </w:rPr>
              <w:tab/>
            </w:r>
            <w:r w:rsidR="00924DB0">
              <w:rPr>
                <w:noProof/>
                <w:webHidden/>
              </w:rPr>
              <w:fldChar w:fldCharType="begin"/>
            </w:r>
            <w:r w:rsidR="00924DB0">
              <w:rPr>
                <w:noProof/>
                <w:webHidden/>
              </w:rPr>
              <w:instrText xml:space="preserve"> PAGEREF _Toc214351116 \h </w:instrText>
            </w:r>
            <w:r w:rsidR="00924DB0">
              <w:rPr>
                <w:noProof/>
                <w:webHidden/>
              </w:rPr>
            </w:r>
            <w:r w:rsidR="00924DB0">
              <w:rPr>
                <w:noProof/>
                <w:webHidden/>
              </w:rPr>
              <w:fldChar w:fldCharType="separate"/>
            </w:r>
            <w:r w:rsidR="00924DB0">
              <w:rPr>
                <w:noProof/>
                <w:webHidden/>
              </w:rPr>
              <w:t>6</w:t>
            </w:r>
            <w:r w:rsidR="00924DB0">
              <w:rPr>
                <w:noProof/>
                <w:webHidden/>
              </w:rPr>
              <w:fldChar w:fldCharType="end"/>
            </w:r>
          </w:hyperlink>
        </w:p>
        <w:p w14:paraId="55D78D91" w14:textId="513B3F39" w:rsidR="00924DB0" w:rsidRDefault="005553FC">
          <w:pPr>
            <w:pStyle w:val="TM2"/>
            <w:rPr>
              <w:noProof/>
            </w:rPr>
          </w:pPr>
          <w:hyperlink w:anchor="_Toc214351117" w:history="1">
            <w:r w:rsidR="00924DB0" w:rsidRPr="00F946CD">
              <w:rPr>
                <w:rStyle w:val="Lienhypertexte"/>
                <w:noProof/>
              </w:rPr>
              <w:t>Forme du contrat</w:t>
            </w:r>
            <w:r w:rsidR="00924DB0">
              <w:rPr>
                <w:noProof/>
                <w:webHidden/>
              </w:rPr>
              <w:tab/>
            </w:r>
            <w:r w:rsidR="00924DB0">
              <w:rPr>
                <w:noProof/>
                <w:webHidden/>
              </w:rPr>
              <w:fldChar w:fldCharType="begin"/>
            </w:r>
            <w:r w:rsidR="00924DB0">
              <w:rPr>
                <w:noProof/>
                <w:webHidden/>
              </w:rPr>
              <w:instrText xml:space="preserve"> PAGEREF _Toc214351117 \h </w:instrText>
            </w:r>
            <w:r w:rsidR="00924DB0">
              <w:rPr>
                <w:noProof/>
                <w:webHidden/>
              </w:rPr>
            </w:r>
            <w:r w:rsidR="00924DB0">
              <w:rPr>
                <w:noProof/>
                <w:webHidden/>
              </w:rPr>
              <w:fldChar w:fldCharType="separate"/>
            </w:r>
            <w:r w:rsidR="00924DB0">
              <w:rPr>
                <w:noProof/>
                <w:webHidden/>
              </w:rPr>
              <w:t>6</w:t>
            </w:r>
            <w:r w:rsidR="00924DB0">
              <w:rPr>
                <w:noProof/>
                <w:webHidden/>
              </w:rPr>
              <w:fldChar w:fldCharType="end"/>
            </w:r>
          </w:hyperlink>
        </w:p>
        <w:p w14:paraId="495ED24F" w14:textId="324BF8CA" w:rsidR="00924DB0" w:rsidRDefault="005553FC">
          <w:pPr>
            <w:pStyle w:val="TM2"/>
            <w:rPr>
              <w:noProof/>
            </w:rPr>
          </w:pPr>
          <w:hyperlink w:anchor="_Toc214351118" w:history="1">
            <w:r w:rsidR="00924DB0" w:rsidRPr="00F946CD">
              <w:rPr>
                <w:rStyle w:val="Lienhypertexte"/>
                <w:noProof/>
              </w:rPr>
              <w:t>Durée du contrat</w:t>
            </w:r>
            <w:r w:rsidR="00924DB0">
              <w:rPr>
                <w:noProof/>
                <w:webHidden/>
              </w:rPr>
              <w:tab/>
            </w:r>
            <w:r w:rsidR="00924DB0">
              <w:rPr>
                <w:noProof/>
                <w:webHidden/>
              </w:rPr>
              <w:fldChar w:fldCharType="begin"/>
            </w:r>
            <w:r w:rsidR="00924DB0">
              <w:rPr>
                <w:noProof/>
                <w:webHidden/>
              </w:rPr>
              <w:instrText xml:space="preserve"> PAGEREF _Toc214351118 \h </w:instrText>
            </w:r>
            <w:r w:rsidR="00924DB0">
              <w:rPr>
                <w:noProof/>
                <w:webHidden/>
              </w:rPr>
            </w:r>
            <w:r w:rsidR="00924DB0">
              <w:rPr>
                <w:noProof/>
                <w:webHidden/>
              </w:rPr>
              <w:fldChar w:fldCharType="separate"/>
            </w:r>
            <w:r w:rsidR="00924DB0">
              <w:rPr>
                <w:noProof/>
                <w:webHidden/>
              </w:rPr>
              <w:t>6</w:t>
            </w:r>
            <w:r w:rsidR="00924DB0">
              <w:rPr>
                <w:noProof/>
                <w:webHidden/>
              </w:rPr>
              <w:fldChar w:fldCharType="end"/>
            </w:r>
          </w:hyperlink>
        </w:p>
        <w:p w14:paraId="55B70A59" w14:textId="40383B0D" w:rsidR="00924DB0" w:rsidRDefault="005553FC">
          <w:pPr>
            <w:pStyle w:val="TM2"/>
            <w:rPr>
              <w:noProof/>
            </w:rPr>
          </w:pPr>
          <w:hyperlink w:anchor="_Toc214351119" w:history="1">
            <w:r w:rsidR="00924DB0" w:rsidRPr="00F946CD">
              <w:rPr>
                <w:rStyle w:val="Lienhypertexte"/>
                <w:noProof/>
              </w:rPr>
              <w:t>Déclenchement et délai de livraison des fournitures</w:t>
            </w:r>
            <w:r w:rsidR="00924DB0">
              <w:rPr>
                <w:noProof/>
                <w:webHidden/>
              </w:rPr>
              <w:tab/>
            </w:r>
            <w:r w:rsidR="00924DB0">
              <w:rPr>
                <w:noProof/>
                <w:webHidden/>
              </w:rPr>
              <w:fldChar w:fldCharType="begin"/>
            </w:r>
            <w:r w:rsidR="00924DB0">
              <w:rPr>
                <w:noProof/>
                <w:webHidden/>
              </w:rPr>
              <w:instrText xml:space="preserve"> PAGEREF _Toc214351119 \h </w:instrText>
            </w:r>
            <w:r w:rsidR="00924DB0">
              <w:rPr>
                <w:noProof/>
                <w:webHidden/>
              </w:rPr>
            </w:r>
            <w:r w:rsidR="00924DB0">
              <w:rPr>
                <w:noProof/>
                <w:webHidden/>
              </w:rPr>
              <w:fldChar w:fldCharType="separate"/>
            </w:r>
            <w:r w:rsidR="00924DB0">
              <w:rPr>
                <w:noProof/>
                <w:webHidden/>
              </w:rPr>
              <w:t>6</w:t>
            </w:r>
            <w:r w:rsidR="00924DB0">
              <w:rPr>
                <w:noProof/>
                <w:webHidden/>
              </w:rPr>
              <w:fldChar w:fldCharType="end"/>
            </w:r>
          </w:hyperlink>
        </w:p>
        <w:p w14:paraId="6A14D684" w14:textId="2243DFC2" w:rsidR="00924DB0" w:rsidRDefault="005553FC">
          <w:pPr>
            <w:pStyle w:val="TM1"/>
            <w:tabs>
              <w:tab w:val="left" w:pos="1540"/>
              <w:tab w:val="right" w:leader="dot" w:pos="9736"/>
            </w:tabs>
            <w:rPr>
              <w:rFonts w:asciiTheme="minorHAnsi" w:eastAsiaTheme="minorEastAsia" w:hAnsiTheme="minorHAnsi" w:cstheme="minorBidi"/>
              <w:noProof/>
              <w:sz w:val="22"/>
              <w:szCs w:val="22"/>
            </w:rPr>
          </w:pPr>
          <w:hyperlink w:anchor="_Toc214351120" w:history="1">
            <w:r w:rsidR="00924DB0" w:rsidRPr="00F946CD">
              <w:rPr>
                <w:rStyle w:val="Lienhypertexte"/>
                <w:b/>
                <w:caps/>
                <w:noProof/>
              </w:rPr>
              <w:t>ARTICLE 4 :</w:t>
            </w:r>
            <w:r w:rsidR="00924DB0">
              <w:rPr>
                <w:rFonts w:asciiTheme="minorHAnsi" w:eastAsiaTheme="minorEastAsia" w:hAnsiTheme="minorHAnsi" w:cstheme="minorBidi"/>
                <w:noProof/>
                <w:sz w:val="22"/>
                <w:szCs w:val="22"/>
              </w:rPr>
              <w:tab/>
            </w:r>
            <w:r w:rsidR="00924DB0" w:rsidRPr="00F946CD">
              <w:rPr>
                <w:rStyle w:val="Lienhypertexte"/>
                <w:b/>
                <w:caps/>
                <w:noProof/>
              </w:rPr>
              <w:t>Dispositions financiÈres</w:t>
            </w:r>
            <w:r w:rsidR="00924DB0">
              <w:rPr>
                <w:noProof/>
                <w:webHidden/>
              </w:rPr>
              <w:tab/>
            </w:r>
            <w:r w:rsidR="00924DB0">
              <w:rPr>
                <w:noProof/>
                <w:webHidden/>
              </w:rPr>
              <w:fldChar w:fldCharType="begin"/>
            </w:r>
            <w:r w:rsidR="00924DB0">
              <w:rPr>
                <w:noProof/>
                <w:webHidden/>
              </w:rPr>
              <w:instrText xml:space="preserve"> PAGEREF _Toc214351120 \h </w:instrText>
            </w:r>
            <w:r w:rsidR="00924DB0">
              <w:rPr>
                <w:noProof/>
                <w:webHidden/>
              </w:rPr>
            </w:r>
            <w:r w:rsidR="00924DB0">
              <w:rPr>
                <w:noProof/>
                <w:webHidden/>
              </w:rPr>
              <w:fldChar w:fldCharType="separate"/>
            </w:r>
            <w:r w:rsidR="00924DB0">
              <w:rPr>
                <w:noProof/>
                <w:webHidden/>
              </w:rPr>
              <w:t>6</w:t>
            </w:r>
            <w:r w:rsidR="00924DB0">
              <w:rPr>
                <w:noProof/>
                <w:webHidden/>
              </w:rPr>
              <w:fldChar w:fldCharType="end"/>
            </w:r>
          </w:hyperlink>
        </w:p>
        <w:p w14:paraId="3C766C28" w14:textId="593D8DE4" w:rsidR="00924DB0" w:rsidRDefault="005553FC">
          <w:pPr>
            <w:pStyle w:val="TM2"/>
            <w:rPr>
              <w:noProof/>
            </w:rPr>
          </w:pPr>
          <w:hyperlink w:anchor="_Toc214351121" w:history="1">
            <w:r w:rsidR="00924DB0" w:rsidRPr="00F946CD">
              <w:rPr>
                <w:rStyle w:val="Lienhypertexte"/>
                <w:noProof/>
              </w:rPr>
              <w:t>Montant du contrat</w:t>
            </w:r>
            <w:r w:rsidR="00924DB0">
              <w:rPr>
                <w:noProof/>
                <w:webHidden/>
              </w:rPr>
              <w:tab/>
            </w:r>
            <w:r w:rsidR="00924DB0">
              <w:rPr>
                <w:noProof/>
                <w:webHidden/>
              </w:rPr>
              <w:fldChar w:fldCharType="begin"/>
            </w:r>
            <w:r w:rsidR="00924DB0">
              <w:rPr>
                <w:noProof/>
                <w:webHidden/>
              </w:rPr>
              <w:instrText xml:space="preserve"> PAGEREF _Toc214351121 \h </w:instrText>
            </w:r>
            <w:r w:rsidR="00924DB0">
              <w:rPr>
                <w:noProof/>
                <w:webHidden/>
              </w:rPr>
            </w:r>
            <w:r w:rsidR="00924DB0">
              <w:rPr>
                <w:noProof/>
                <w:webHidden/>
              </w:rPr>
              <w:fldChar w:fldCharType="separate"/>
            </w:r>
            <w:r w:rsidR="00924DB0">
              <w:rPr>
                <w:noProof/>
                <w:webHidden/>
              </w:rPr>
              <w:t>6</w:t>
            </w:r>
            <w:r w:rsidR="00924DB0">
              <w:rPr>
                <w:noProof/>
                <w:webHidden/>
              </w:rPr>
              <w:fldChar w:fldCharType="end"/>
            </w:r>
          </w:hyperlink>
        </w:p>
        <w:p w14:paraId="26200B15" w14:textId="39405509" w:rsidR="00924DB0" w:rsidRDefault="005553FC">
          <w:pPr>
            <w:pStyle w:val="TM2"/>
            <w:rPr>
              <w:noProof/>
            </w:rPr>
          </w:pPr>
          <w:hyperlink w:anchor="_Toc214351122" w:history="1">
            <w:r w:rsidR="00924DB0" w:rsidRPr="00F946CD">
              <w:rPr>
                <w:rStyle w:val="Lienhypertexte"/>
                <w:noProof/>
              </w:rPr>
              <w:t>Avance</w:t>
            </w:r>
            <w:r w:rsidR="00924DB0">
              <w:rPr>
                <w:noProof/>
                <w:webHidden/>
              </w:rPr>
              <w:tab/>
            </w:r>
            <w:r w:rsidR="00924DB0">
              <w:rPr>
                <w:noProof/>
                <w:webHidden/>
              </w:rPr>
              <w:fldChar w:fldCharType="begin"/>
            </w:r>
            <w:r w:rsidR="00924DB0">
              <w:rPr>
                <w:noProof/>
                <w:webHidden/>
              </w:rPr>
              <w:instrText xml:space="preserve"> PAGEREF _Toc214351122 \h </w:instrText>
            </w:r>
            <w:r w:rsidR="00924DB0">
              <w:rPr>
                <w:noProof/>
                <w:webHidden/>
              </w:rPr>
            </w:r>
            <w:r w:rsidR="00924DB0">
              <w:rPr>
                <w:noProof/>
                <w:webHidden/>
              </w:rPr>
              <w:fldChar w:fldCharType="separate"/>
            </w:r>
            <w:r w:rsidR="00924DB0">
              <w:rPr>
                <w:noProof/>
                <w:webHidden/>
              </w:rPr>
              <w:t>6</w:t>
            </w:r>
            <w:r w:rsidR="00924DB0">
              <w:rPr>
                <w:noProof/>
                <w:webHidden/>
              </w:rPr>
              <w:fldChar w:fldCharType="end"/>
            </w:r>
          </w:hyperlink>
        </w:p>
        <w:p w14:paraId="3655E239" w14:textId="510E2997" w:rsidR="00924DB0" w:rsidRDefault="005553FC">
          <w:pPr>
            <w:pStyle w:val="TM2"/>
            <w:rPr>
              <w:noProof/>
            </w:rPr>
          </w:pPr>
          <w:hyperlink w:anchor="_Toc214351123" w:history="1">
            <w:r w:rsidR="00924DB0" w:rsidRPr="00F946CD">
              <w:rPr>
                <w:rStyle w:val="Lienhypertexte"/>
                <w:noProof/>
              </w:rPr>
              <w:t>Modalités de paiement</w:t>
            </w:r>
            <w:r w:rsidR="00924DB0">
              <w:rPr>
                <w:noProof/>
                <w:webHidden/>
              </w:rPr>
              <w:tab/>
            </w:r>
            <w:r w:rsidR="00924DB0">
              <w:rPr>
                <w:noProof/>
                <w:webHidden/>
              </w:rPr>
              <w:fldChar w:fldCharType="begin"/>
            </w:r>
            <w:r w:rsidR="00924DB0">
              <w:rPr>
                <w:noProof/>
                <w:webHidden/>
              </w:rPr>
              <w:instrText xml:space="preserve"> PAGEREF _Toc214351123 \h </w:instrText>
            </w:r>
            <w:r w:rsidR="00924DB0">
              <w:rPr>
                <w:noProof/>
                <w:webHidden/>
              </w:rPr>
            </w:r>
            <w:r w:rsidR="00924DB0">
              <w:rPr>
                <w:noProof/>
                <w:webHidden/>
              </w:rPr>
              <w:fldChar w:fldCharType="separate"/>
            </w:r>
            <w:r w:rsidR="00924DB0">
              <w:rPr>
                <w:noProof/>
                <w:webHidden/>
              </w:rPr>
              <w:t>6</w:t>
            </w:r>
            <w:r w:rsidR="00924DB0">
              <w:rPr>
                <w:noProof/>
                <w:webHidden/>
              </w:rPr>
              <w:fldChar w:fldCharType="end"/>
            </w:r>
          </w:hyperlink>
        </w:p>
        <w:p w14:paraId="17D46406" w14:textId="491BA51D" w:rsidR="00924DB0" w:rsidRDefault="005553FC">
          <w:pPr>
            <w:pStyle w:val="TM2"/>
            <w:rPr>
              <w:noProof/>
            </w:rPr>
          </w:pPr>
          <w:hyperlink w:anchor="_Toc214351124" w:history="1">
            <w:r w:rsidR="00924DB0" w:rsidRPr="00F946CD">
              <w:rPr>
                <w:rStyle w:val="Lienhypertexte"/>
                <w:noProof/>
              </w:rPr>
              <w:t>Délais de paiement et intérêts moratoires</w:t>
            </w:r>
            <w:r w:rsidR="00924DB0">
              <w:rPr>
                <w:noProof/>
                <w:webHidden/>
              </w:rPr>
              <w:tab/>
            </w:r>
            <w:r w:rsidR="00924DB0">
              <w:rPr>
                <w:noProof/>
                <w:webHidden/>
              </w:rPr>
              <w:fldChar w:fldCharType="begin"/>
            </w:r>
            <w:r w:rsidR="00924DB0">
              <w:rPr>
                <w:noProof/>
                <w:webHidden/>
              </w:rPr>
              <w:instrText xml:space="preserve"> PAGEREF _Toc214351124 \h </w:instrText>
            </w:r>
            <w:r w:rsidR="00924DB0">
              <w:rPr>
                <w:noProof/>
                <w:webHidden/>
              </w:rPr>
            </w:r>
            <w:r w:rsidR="00924DB0">
              <w:rPr>
                <w:noProof/>
                <w:webHidden/>
              </w:rPr>
              <w:fldChar w:fldCharType="separate"/>
            </w:r>
            <w:r w:rsidR="00924DB0">
              <w:rPr>
                <w:noProof/>
                <w:webHidden/>
              </w:rPr>
              <w:t>7</w:t>
            </w:r>
            <w:r w:rsidR="00924DB0">
              <w:rPr>
                <w:noProof/>
                <w:webHidden/>
              </w:rPr>
              <w:fldChar w:fldCharType="end"/>
            </w:r>
          </w:hyperlink>
        </w:p>
        <w:p w14:paraId="4A0E0050" w14:textId="5A90330C" w:rsidR="00924DB0" w:rsidRDefault="005553FC">
          <w:pPr>
            <w:pStyle w:val="TM2"/>
            <w:rPr>
              <w:noProof/>
            </w:rPr>
          </w:pPr>
          <w:hyperlink w:anchor="_Toc214351125" w:history="1">
            <w:r w:rsidR="00924DB0" w:rsidRPr="00F946CD">
              <w:rPr>
                <w:rStyle w:val="Lienhypertexte"/>
                <w:noProof/>
              </w:rPr>
              <w:t>Présentation des demandes de paiement</w:t>
            </w:r>
            <w:r w:rsidR="00924DB0">
              <w:rPr>
                <w:noProof/>
                <w:webHidden/>
              </w:rPr>
              <w:tab/>
            </w:r>
            <w:r w:rsidR="00924DB0">
              <w:rPr>
                <w:noProof/>
                <w:webHidden/>
              </w:rPr>
              <w:fldChar w:fldCharType="begin"/>
            </w:r>
            <w:r w:rsidR="00924DB0">
              <w:rPr>
                <w:noProof/>
                <w:webHidden/>
              </w:rPr>
              <w:instrText xml:space="preserve"> PAGEREF _Toc214351125 \h </w:instrText>
            </w:r>
            <w:r w:rsidR="00924DB0">
              <w:rPr>
                <w:noProof/>
                <w:webHidden/>
              </w:rPr>
            </w:r>
            <w:r w:rsidR="00924DB0">
              <w:rPr>
                <w:noProof/>
                <w:webHidden/>
              </w:rPr>
              <w:fldChar w:fldCharType="separate"/>
            </w:r>
            <w:r w:rsidR="00924DB0">
              <w:rPr>
                <w:noProof/>
                <w:webHidden/>
              </w:rPr>
              <w:t>7</w:t>
            </w:r>
            <w:r w:rsidR="00924DB0">
              <w:rPr>
                <w:noProof/>
                <w:webHidden/>
              </w:rPr>
              <w:fldChar w:fldCharType="end"/>
            </w:r>
          </w:hyperlink>
        </w:p>
        <w:p w14:paraId="162ED781" w14:textId="7BD8351D" w:rsidR="00924DB0" w:rsidRDefault="005553FC">
          <w:pPr>
            <w:pStyle w:val="TM2"/>
            <w:rPr>
              <w:noProof/>
            </w:rPr>
          </w:pPr>
          <w:hyperlink w:anchor="_Toc214351126" w:history="1">
            <w:r w:rsidR="00924DB0" w:rsidRPr="00F946CD">
              <w:rPr>
                <w:rStyle w:val="Lienhypertexte"/>
                <w:noProof/>
              </w:rPr>
              <w:t>Virement bancaire</w:t>
            </w:r>
            <w:r w:rsidR="00924DB0">
              <w:rPr>
                <w:noProof/>
                <w:webHidden/>
              </w:rPr>
              <w:tab/>
            </w:r>
            <w:r w:rsidR="00924DB0">
              <w:rPr>
                <w:noProof/>
                <w:webHidden/>
              </w:rPr>
              <w:fldChar w:fldCharType="begin"/>
            </w:r>
            <w:r w:rsidR="00924DB0">
              <w:rPr>
                <w:noProof/>
                <w:webHidden/>
              </w:rPr>
              <w:instrText xml:space="preserve"> PAGEREF _Toc214351126 \h </w:instrText>
            </w:r>
            <w:r w:rsidR="00924DB0">
              <w:rPr>
                <w:noProof/>
                <w:webHidden/>
              </w:rPr>
            </w:r>
            <w:r w:rsidR="00924DB0">
              <w:rPr>
                <w:noProof/>
                <w:webHidden/>
              </w:rPr>
              <w:fldChar w:fldCharType="separate"/>
            </w:r>
            <w:r w:rsidR="00924DB0">
              <w:rPr>
                <w:noProof/>
                <w:webHidden/>
              </w:rPr>
              <w:t>7</w:t>
            </w:r>
            <w:r w:rsidR="00924DB0">
              <w:rPr>
                <w:noProof/>
                <w:webHidden/>
              </w:rPr>
              <w:fldChar w:fldCharType="end"/>
            </w:r>
          </w:hyperlink>
        </w:p>
        <w:p w14:paraId="1E0E2C8F" w14:textId="2F1024F7" w:rsidR="00924DB0" w:rsidRDefault="005553FC">
          <w:pPr>
            <w:pStyle w:val="TM2"/>
            <w:rPr>
              <w:noProof/>
            </w:rPr>
          </w:pPr>
          <w:hyperlink w:anchor="_Toc214351127" w:history="1">
            <w:r w:rsidR="00924DB0" w:rsidRPr="00F946CD">
              <w:rPr>
                <w:rStyle w:val="Lienhypertexte"/>
                <w:noProof/>
              </w:rPr>
              <w:t>Taxe sur la valeur ajoutée</w:t>
            </w:r>
            <w:r w:rsidR="00924DB0">
              <w:rPr>
                <w:noProof/>
                <w:webHidden/>
              </w:rPr>
              <w:tab/>
            </w:r>
            <w:r w:rsidR="00924DB0">
              <w:rPr>
                <w:noProof/>
                <w:webHidden/>
              </w:rPr>
              <w:fldChar w:fldCharType="begin"/>
            </w:r>
            <w:r w:rsidR="00924DB0">
              <w:rPr>
                <w:noProof/>
                <w:webHidden/>
              </w:rPr>
              <w:instrText xml:space="preserve"> PAGEREF _Toc214351127 \h </w:instrText>
            </w:r>
            <w:r w:rsidR="00924DB0">
              <w:rPr>
                <w:noProof/>
                <w:webHidden/>
              </w:rPr>
            </w:r>
            <w:r w:rsidR="00924DB0">
              <w:rPr>
                <w:noProof/>
                <w:webHidden/>
              </w:rPr>
              <w:fldChar w:fldCharType="separate"/>
            </w:r>
            <w:r w:rsidR="00924DB0">
              <w:rPr>
                <w:noProof/>
                <w:webHidden/>
              </w:rPr>
              <w:t>8</w:t>
            </w:r>
            <w:r w:rsidR="00924DB0">
              <w:rPr>
                <w:noProof/>
                <w:webHidden/>
              </w:rPr>
              <w:fldChar w:fldCharType="end"/>
            </w:r>
          </w:hyperlink>
        </w:p>
        <w:p w14:paraId="20D0225F" w14:textId="6ECFA61C" w:rsidR="00924DB0" w:rsidRDefault="005553FC">
          <w:pPr>
            <w:pStyle w:val="TM2"/>
            <w:rPr>
              <w:noProof/>
            </w:rPr>
          </w:pPr>
          <w:hyperlink w:anchor="_Toc214351128" w:history="1">
            <w:r w:rsidR="00924DB0" w:rsidRPr="00F946CD">
              <w:rPr>
                <w:rStyle w:val="Lienhypertexte"/>
                <w:noProof/>
              </w:rPr>
              <w:t>Impôts et taxes</w:t>
            </w:r>
            <w:r w:rsidR="00924DB0">
              <w:rPr>
                <w:noProof/>
                <w:webHidden/>
              </w:rPr>
              <w:tab/>
            </w:r>
            <w:r w:rsidR="00924DB0">
              <w:rPr>
                <w:noProof/>
                <w:webHidden/>
              </w:rPr>
              <w:fldChar w:fldCharType="begin"/>
            </w:r>
            <w:r w:rsidR="00924DB0">
              <w:rPr>
                <w:noProof/>
                <w:webHidden/>
              </w:rPr>
              <w:instrText xml:space="preserve"> PAGEREF _Toc214351128 \h </w:instrText>
            </w:r>
            <w:r w:rsidR="00924DB0">
              <w:rPr>
                <w:noProof/>
                <w:webHidden/>
              </w:rPr>
            </w:r>
            <w:r w:rsidR="00924DB0">
              <w:rPr>
                <w:noProof/>
                <w:webHidden/>
              </w:rPr>
              <w:fldChar w:fldCharType="separate"/>
            </w:r>
            <w:r w:rsidR="00924DB0">
              <w:rPr>
                <w:noProof/>
                <w:webHidden/>
              </w:rPr>
              <w:t>8</w:t>
            </w:r>
            <w:r w:rsidR="00924DB0">
              <w:rPr>
                <w:noProof/>
                <w:webHidden/>
              </w:rPr>
              <w:fldChar w:fldCharType="end"/>
            </w:r>
          </w:hyperlink>
        </w:p>
        <w:p w14:paraId="6BC367BB" w14:textId="589EABE2" w:rsidR="00924DB0" w:rsidRDefault="005553FC">
          <w:pPr>
            <w:pStyle w:val="TM1"/>
            <w:tabs>
              <w:tab w:val="left" w:pos="1540"/>
              <w:tab w:val="right" w:leader="dot" w:pos="9736"/>
            </w:tabs>
            <w:rPr>
              <w:rFonts w:asciiTheme="minorHAnsi" w:eastAsiaTheme="minorEastAsia" w:hAnsiTheme="minorHAnsi" w:cstheme="minorBidi"/>
              <w:noProof/>
              <w:sz w:val="22"/>
              <w:szCs w:val="22"/>
            </w:rPr>
          </w:pPr>
          <w:hyperlink w:anchor="_Toc214351129" w:history="1">
            <w:r w:rsidR="00924DB0" w:rsidRPr="00F946CD">
              <w:rPr>
                <w:rStyle w:val="Lienhypertexte"/>
                <w:b/>
                <w:caps/>
                <w:noProof/>
              </w:rPr>
              <w:t>ARTICLE 5 :</w:t>
            </w:r>
            <w:r w:rsidR="00924DB0">
              <w:rPr>
                <w:rFonts w:asciiTheme="minorHAnsi" w:eastAsiaTheme="minorEastAsia" w:hAnsiTheme="minorHAnsi" w:cstheme="minorBidi"/>
                <w:noProof/>
                <w:sz w:val="22"/>
                <w:szCs w:val="22"/>
              </w:rPr>
              <w:tab/>
            </w:r>
            <w:r w:rsidR="00924DB0" w:rsidRPr="00F946CD">
              <w:rPr>
                <w:rStyle w:val="Lienhypertexte"/>
                <w:b/>
                <w:caps/>
                <w:noProof/>
              </w:rPr>
              <w:t>opÉrations de vÉrification et d’admission</w:t>
            </w:r>
            <w:r w:rsidR="00924DB0">
              <w:rPr>
                <w:noProof/>
                <w:webHidden/>
              </w:rPr>
              <w:tab/>
            </w:r>
            <w:r w:rsidR="00924DB0">
              <w:rPr>
                <w:noProof/>
                <w:webHidden/>
              </w:rPr>
              <w:fldChar w:fldCharType="begin"/>
            </w:r>
            <w:r w:rsidR="00924DB0">
              <w:rPr>
                <w:noProof/>
                <w:webHidden/>
              </w:rPr>
              <w:instrText xml:space="preserve"> PAGEREF _Toc214351129 \h </w:instrText>
            </w:r>
            <w:r w:rsidR="00924DB0">
              <w:rPr>
                <w:noProof/>
                <w:webHidden/>
              </w:rPr>
            </w:r>
            <w:r w:rsidR="00924DB0">
              <w:rPr>
                <w:noProof/>
                <w:webHidden/>
              </w:rPr>
              <w:fldChar w:fldCharType="separate"/>
            </w:r>
            <w:r w:rsidR="00924DB0">
              <w:rPr>
                <w:noProof/>
                <w:webHidden/>
              </w:rPr>
              <w:t>8</w:t>
            </w:r>
            <w:r w:rsidR="00924DB0">
              <w:rPr>
                <w:noProof/>
                <w:webHidden/>
              </w:rPr>
              <w:fldChar w:fldCharType="end"/>
            </w:r>
          </w:hyperlink>
        </w:p>
        <w:p w14:paraId="426F6D3D" w14:textId="4A86CE81" w:rsidR="00924DB0" w:rsidRDefault="005553FC">
          <w:pPr>
            <w:pStyle w:val="TM2"/>
            <w:rPr>
              <w:noProof/>
            </w:rPr>
          </w:pPr>
          <w:hyperlink w:anchor="_Toc214351130" w:history="1">
            <w:r w:rsidR="00924DB0" w:rsidRPr="00F946CD">
              <w:rPr>
                <w:rStyle w:val="Lienhypertexte"/>
                <w:rFonts w:cstheme="minorHAnsi"/>
                <w:noProof/>
              </w:rPr>
              <w:t>Opérations de vérification</w:t>
            </w:r>
            <w:r w:rsidR="00924DB0">
              <w:rPr>
                <w:noProof/>
                <w:webHidden/>
              </w:rPr>
              <w:tab/>
            </w:r>
            <w:r w:rsidR="00924DB0">
              <w:rPr>
                <w:noProof/>
                <w:webHidden/>
              </w:rPr>
              <w:fldChar w:fldCharType="begin"/>
            </w:r>
            <w:r w:rsidR="00924DB0">
              <w:rPr>
                <w:noProof/>
                <w:webHidden/>
              </w:rPr>
              <w:instrText xml:space="preserve"> PAGEREF _Toc214351130 \h </w:instrText>
            </w:r>
            <w:r w:rsidR="00924DB0">
              <w:rPr>
                <w:noProof/>
                <w:webHidden/>
              </w:rPr>
            </w:r>
            <w:r w:rsidR="00924DB0">
              <w:rPr>
                <w:noProof/>
                <w:webHidden/>
              </w:rPr>
              <w:fldChar w:fldCharType="separate"/>
            </w:r>
            <w:r w:rsidR="00924DB0">
              <w:rPr>
                <w:noProof/>
                <w:webHidden/>
              </w:rPr>
              <w:t>8</w:t>
            </w:r>
            <w:r w:rsidR="00924DB0">
              <w:rPr>
                <w:noProof/>
                <w:webHidden/>
              </w:rPr>
              <w:fldChar w:fldCharType="end"/>
            </w:r>
          </w:hyperlink>
        </w:p>
        <w:p w14:paraId="47BEA430" w14:textId="0362B2CD" w:rsidR="00924DB0" w:rsidRDefault="005553FC">
          <w:pPr>
            <w:pStyle w:val="TM2"/>
            <w:rPr>
              <w:noProof/>
            </w:rPr>
          </w:pPr>
          <w:hyperlink w:anchor="_Toc214351131" w:history="1">
            <w:r w:rsidR="00924DB0" w:rsidRPr="00F946CD">
              <w:rPr>
                <w:rStyle w:val="Lienhypertexte"/>
                <w:rFonts w:cstheme="minorHAnsi"/>
                <w:noProof/>
              </w:rPr>
              <w:t>Admission des prestations et des fournitures</w:t>
            </w:r>
            <w:r w:rsidR="00924DB0">
              <w:rPr>
                <w:noProof/>
                <w:webHidden/>
              </w:rPr>
              <w:tab/>
            </w:r>
            <w:r w:rsidR="00924DB0">
              <w:rPr>
                <w:noProof/>
                <w:webHidden/>
              </w:rPr>
              <w:fldChar w:fldCharType="begin"/>
            </w:r>
            <w:r w:rsidR="00924DB0">
              <w:rPr>
                <w:noProof/>
                <w:webHidden/>
              </w:rPr>
              <w:instrText xml:space="preserve"> PAGEREF _Toc214351131 \h </w:instrText>
            </w:r>
            <w:r w:rsidR="00924DB0">
              <w:rPr>
                <w:noProof/>
                <w:webHidden/>
              </w:rPr>
            </w:r>
            <w:r w:rsidR="00924DB0">
              <w:rPr>
                <w:noProof/>
                <w:webHidden/>
              </w:rPr>
              <w:fldChar w:fldCharType="separate"/>
            </w:r>
            <w:r w:rsidR="00924DB0">
              <w:rPr>
                <w:noProof/>
                <w:webHidden/>
              </w:rPr>
              <w:t>8</w:t>
            </w:r>
            <w:r w:rsidR="00924DB0">
              <w:rPr>
                <w:noProof/>
                <w:webHidden/>
              </w:rPr>
              <w:fldChar w:fldCharType="end"/>
            </w:r>
          </w:hyperlink>
        </w:p>
        <w:p w14:paraId="77AD95E8" w14:textId="5113B20F" w:rsidR="00924DB0" w:rsidRDefault="005553FC">
          <w:pPr>
            <w:pStyle w:val="TM1"/>
            <w:tabs>
              <w:tab w:val="left" w:pos="1540"/>
              <w:tab w:val="right" w:leader="dot" w:pos="9736"/>
            </w:tabs>
            <w:rPr>
              <w:rFonts w:asciiTheme="minorHAnsi" w:eastAsiaTheme="minorEastAsia" w:hAnsiTheme="minorHAnsi" w:cstheme="minorBidi"/>
              <w:noProof/>
              <w:sz w:val="22"/>
              <w:szCs w:val="22"/>
            </w:rPr>
          </w:pPr>
          <w:hyperlink w:anchor="_Toc214351132" w:history="1">
            <w:r w:rsidR="00924DB0" w:rsidRPr="00F946CD">
              <w:rPr>
                <w:rStyle w:val="Lienhypertexte"/>
                <w:b/>
                <w:caps/>
                <w:noProof/>
              </w:rPr>
              <w:t>ARTICLE 6 :</w:t>
            </w:r>
            <w:r w:rsidR="00924DB0">
              <w:rPr>
                <w:rFonts w:asciiTheme="minorHAnsi" w:eastAsiaTheme="minorEastAsia" w:hAnsiTheme="minorHAnsi" w:cstheme="minorBidi"/>
                <w:noProof/>
                <w:sz w:val="22"/>
                <w:szCs w:val="22"/>
              </w:rPr>
              <w:tab/>
            </w:r>
            <w:r w:rsidR="00924DB0" w:rsidRPr="00F946CD">
              <w:rPr>
                <w:rStyle w:val="Lienhypertexte"/>
                <w:b/>
                <w:caps/>
                <w:noProof/>
              </w:rPr>
              <w:t>ModalitÉs spÉcifiques d’exécution</w:t>
            </w:r>
            <w:r w:rsidR="00924DB0">
              <w:rPr>
                <w:noProof/>
                <w:webHidden/>
              </w:rPr>
              <w:tab/>
            </w:r>
            <w:r w:rsidR="00924DB0">
              <w:rPr>
                <w:noProof/>
                <w:webHidden/>
              </w:rPr>
              <w:fldChar w:fldCharType="begin"/>
            </w:r>
            <w:r w:rsidR="00924DB0">
              <w:rPr>
                <w:noProof/>
                <w:webHidden/>
              </w:rPr>
              <w:instrText xml:space="preserve"> PAGEREF _Toc214351132 \h </w:instrText>
            </w:r>
            <w:r w:rsidR="00924DB0">
              <w:rPr>
                <w:noProof/>
                <w:webHidden/>
              </w:rPr>
            </w:r>
            <w:r w:rsidR="00924DB0">
              <w:rPr>
                <w:noProof/>
                <w:webHidden/>
              </w:rPr>
              <w:fldChar w:fldCharType="separate"/>
            </w:r>
            <w:r w:rsidR="00924DB0">
              <w:rPr>
                <w:noProof/>
                <w:webHidden/>
              </w:rPr>
              <w:t>8</w:t>
            </w:r>
            <w:r w:rsidR="00924DB0">
              <w:rPr>
                <w:noProof/>
                <w:webHidden/>
              </w:rPr>
              <w:fldChar w:fldCharType="end"/>
            </w:r>
          </w:hyperlink>
        </w:p>
        <w:p w14:paraId="595CE8A1" w14:textId="29ABE991" w:rsidR="00924DB0" w:rsidRDefault="005553FC">
          <w:pPr>
            <w:pStyle w:val="TM2"/>
            <w:rPr>
              <w:noProof/>
            </w:rPr>
          </w:pPr>
          <w:hyperlink w:anchor="_Toc214351133" w:history="1">
            <w:r w:rsidR="00924DB0" w:rsidRPr="00F946CD">
              <w:rPr>
                <w:rStyle w:val="Lienhypertexte"/>
                <w:rFonts w:cstheme="minorHAnsi"/>
                <w:noProof/>
              </w:rPr>
              <w:t>Tableau des livrables</w:t>
            </w:r>
            <w:r w:rsidR="00924DB0">
              <w:rPr>
                <w:noProof/>
                <w:webHidden/>
              </w:rPr>
              <w:tab/>
            </w:r>
            <w:r w:rsidR="00924DB0">
              <w:rPr>
                <w:noProof/>
                <w:webHidden/>
              </w:rPr>
              <w:fldChar w:fldCharType="begin"/>
            </w:r>
            <w:r w:rsidR="00924DB0">
              <w:rPr>
                <w:noProof/>
                <w:webHidden/>
              </w:rPr>
              <w:instrText xml:space="preserve"> PAGEREF _Toc214351133 \h </w:instrText>
            </w:r>
            <w:r w:rsidR="00924DB0">
              <w:rPr>
                <w:noProof/>
                <w:webHidden/>
              </w:rPr>
            </w:r>
            <w:r w:rsidR="00924DB0">
              <w:rPr>
                <w:noProof/>
                <w:webHidden/>
              </w:rPr>
              <w:fldChar w:fldCharType="separate"/>
            </w:r>
            <w:r w:rsidR="00924DB0">
              <w:rPr>
                <w:noProof/>
                <w:webHidden/>
              </w:rPr>
              <w:t>8</w:t>
            </w:r>
            <w:r w:rsidR="00924DB0">
              <w:rPr>
                <w:noProof/>
                <w:webHidden/>
              </w:rPr>
              <w:fldChar w:fldCharType="end"/>
            </w:r>
          </w:hyperlink>
        </w:p>
        <w:p w14:paraId="5C55525C" w14:textId="430877A5" w:rsidR="00924DB0" w:rsidRDefault="005553FC">
          <w:pPr>
            <w:pStyle w:val="TM2"/>
            <w:rPr>
              <w:noProof/>
            </w:rPr>
          </w:pPr>
          <w:hyperlink w:anchor="_Toc214351134" w:history="1">
            <w:r w:rsidR="00924DB0" w:rsidRPr="00F946CD">
              <w:rPr>
                <w:rStyle w:val="Lienhypertexte"/>
                <w:rFonts w:cstheme="minorHAnsi"/>
                <w:noProof/>
              </w:rPr>
              <w:t>Livraison</w:t>
            </w:r>
            <w:r w:rsidR="00924DB0">
              <w:rPr>
                <w:noProof/>
                <w:webHidden/>
              </w:rPr>
              <w:tab/>
            </w:r>
            <w:r w:rsidR="00924DB0">
              <w:rPr>
                <w:noProof/>
                <w:webHidden/>
              </w:rPr>
              <w:fldChar w:fldCharType="begin"/>
            </w:r>
            <w:r w:rsidR="00924DB0">
              <w:rPr>
                <w:noProof/>
                <w:webHidden/>
              </w:rPr>
              <w:instrText xml:space="preserve"> PAGEREF _Toc214351134 \h </w:instrText>
            </w:r>
            <w:r w:rsidR="00924DB0">
              <w:rPr>
                <w:noProof/>
                <w:webHidden/>
              </w:rPr>
            </w:r>
            <w:r w:rsidR="00924DB0">
              <w:rPr>
                <w:noProof/>
                <w:webHidden/>
              </w:rPr>
              <w:fldChar w:fldCharType="separate"/>
            </w:r>
            <w:r w:rsidR="00924DB0">
              <w:rPr>
                <w:noProof/>
                <w:webHidden/>
              </w:rPr>
              <w:t>9</w:t>
            </w:r>
            <w:r w:rsidR="00924DB0">
              <w:rPr>
                <w:noProof/>
                <w:webHidden/>
              </w:rPr>
              <w:fldChar w:fldCharType="end"/>
            </w:r>
          </w:hyperlink>
        </w:p>
        <w:p w14:paraId="50458683" w14:textId="17BF0DE3" w:rsidR="00924DB0" w:rsidRDefault="005553FC">
          <w:pPr>
            <w:pStyle w:val="TM2"/>
            <w:rPr>
              <w:noProof/>
            </w:rPr>
          </w:pPr>
          <w:hyperlink w:anchor="_Toc214351135" w:history="1">
            <w:r w:rsidR="00924DB0" w:rsidRPr="00F946CD">
              <w:rPr>
                <w:rStyle w:val="Lienhypertexte"/>
                <w:rFonts w:cstheme="minorHAnsi"/>
                <w:noProof/>
              </w:rPr>
              <w:t>Contrôle des exports</w:t>
            </w:r>
            <w:r w:rsidR="00924DB0">
              <w:rPr>
                <w:noProof/>
                <w:webHidden/>
              </w:rPr>
              <w:tab/>
            </w:r>
            <w:r w:rsidR="00924DB0">
              <w:rPr>
                <w:noProof/>
                <w:webHidden/>
              </w:rPr>
              <w:fldChar w:fldCharType="begin"/>
            </w:r>
            <w:r w:rsidR="00924DB0">
              <w:rPr>
                <w:noProof/>
                <w:webHidden/>
              </w:rPr>
              <w:instrText xml:space="preserve"> PAGEREF _Toc214351135 \h </w:instrText>
            </w:r>
            <w:r w:rsidR="00924DB0">
              <w:rPr>
                <w:noProof/>
                <w:webHidden/>
              </w:rPr>
            </w:r>
            <w:r w:rsidR="00924DB0">
              <w:rPr>
                <w:noProof/>
                <w:webHidden/>
              </w:rPr>
              <w:fldChar w:fldCharType="separate"/>
            </w:r>
            <w:r w:rsidR="00924DB0">
              <w:rPr>
                <w:noProof/>
                <w:webHidden/>
              </w:rPr>
              <w:t>10</w:t>
            </w:r>
            <w:r w:rsidR="00924DB0">
              <w:rPr>
                <w:noProof/>
                <w:webHidden/>
              </w:rPr>
              <w:fldChar w:fldCharType="end"/>
            </w:r>
          </w:hyperlink>
        </w:p>
        <w:p w14:paraId="1646296F" w14:textId="63F8D403" w:rsidR="00924DB0" w:rsidRDefault="005553FC">
          <w:pPr>
            <w:pStyle w:val="TM2"/>
            <w:rPr>
              <w:noProof/>
            </w:rPr>
          </w:pPr>
          <w:hyperlink w:anchor="_Toc214351136" w:history="1">
            <w:r w:rsidR="00924DB0" w:rsidRPr="00F946CD">
              <w:rPr>
                <w:rStyle w:val="Lienhypertexte"/>
                <w:rFonts w:cstheme="minorHAnsi"/>
                <w:noProof/>
              </w:rPr>
              <w:t>Langue du contrat</w:t>
            </w:r>
            <w:r w:rsidR="00924DB0">
              <w:rPr>
                <w:noProof/>
                <w:webHidden/>
              </w:rPr>
              <w:tab/>
            </w:r>
            <w:r w:rsidR="00924DB0">
              <w:rPr>
                <w:noProof/>
                <w:webHidden/>
              </w:rPr>
              <w:fldChar w:fldCharType="begin"/>
            </w:r>
            <w:r w:rsidR="00924DB0">
              <w:rPr>
                <w:noProof/>
                <w:webHidden/>
              </w:rPr>
              <w:instrText xml:space="preserve"> PAGEREF _Toc214351136 \h </w:instrText>
            </w:r>
            <w:r w:rsidR="00924DB0">
              <w:rPr>
                <w:noProof/>
                <w:webHidden/>
              </w:rPr>
            </w:r>
            <w:r w:rsidR="00924DB0">
              <w:rPr>
                <w:noProof/>
                <w:webHidden/>
              </w:rPr>
              <w:fldChar w:fldCharType="separate"/>
            </w:r>
            <w:r w:rsidR="00924DB0">
              <w:rPr>
                <w:noProof/>
                <w:webHidden/>
              </w:rPr>
              <w:t>10</w:t>
            </w:r>
            <w:r w:rsidR="00924DB0">
              <w:rPr>
                <w:noProof/>
                <w:webHidden/>
              </w:rPr>
              <w:fldChar w:fldCharType="end"/>
            </w:r>
          </w:hyperlink>
        </w:p>
        <w:p w14:paraId="1CB032A3" w14:textId="0CBA0B91" w:rsidR="00924DB0" w:rsidRDefault="005553FC">
          <w:pPr>
            <w:pStyle w:val="TM2"/>
            <w:rPr>
              <w:noProof/>
            </w:rPr>
          </w:pPr>
          <w:hyperlink w:anchor="_Toc214351137" w:history="1">
            <w:r w:rsidR="00924DB0" w:rsidRPr="00F946CD">
              <w:rPr>
                <w:rStyle w:val="Lienhypertexte"/>
                <w:rFonts w:cstheme="minorHAnsi"/>
                <w:noProof/>
              </w:rPr>
              <w:t xml:space="preserve">Engagement du </w:t>
            </w:r>
            <w:r w:rsidR="00924DB0" w:rsidRPr="00F946CD">
              <w:rPr>
                <w:rStyle w:val="Lienhypertexte"/>
                <w:rFonts w:cstheme="minorHAnsi"/>
                <w:smallCaps/>
                <w:noProof/>
              </w:rPr>
              <w:t>Contractant</w:t>
            </w:r>
            <w:r w:rsidR="00924DB0">
              <w:rPr>
                <w:noProof/>
                <w:webHidden/>
              </w:rPr>
              <w:tab/>
            </w:r>
            <w:r w:rsidR="00924DB0">
              <w:rPr>
                <w:noProof/>
                <w:webHidden/>
              </w:rPr>
              <w:fldChar w:fldCharType="begin"/>
            </w:r>
            <w:r w:rsidR="00924DB0">
              <w:rPr>
                <w:noProof/>
                <w:webHidden/>
              </w:rPr>
              <w:instrText xml:space="preserve"> PAGEREF _Toc214351137 \h </w:instrText>
            </w:r>
            <w:r w:rsidR="00924DB0">
              <w:rPr>
                <w:noProof/>
                <w:webHidden/>
              </w:rPr>
            </w:r>
            <w:r w:rsidR="00924DB0">
              <w:rPr>
                <w:noProof/>
                <w:webHidden/>
              </w:rPr>
              <w:fldChar w:fldCharType="separate"/>
            </w:r>
            <w:r w:rsidR="00924DB0">
              <w:rPr>
                <w:noProof/>
                <w:webHidden/>
              </w:rPr>
              <w:t>10</w:t>
            </w:r>
            <w:r w:rsidR="00924DB0">
              <w:rPr>
                <w:noProof/>
                <w:webHidden/>
              </w:rPr>
              <w:fldChar w:fldCharType="end"/>
            </w:r>
          </w:hyperlink>
        </w:p>
        <w:p w14:paraId="2E934A3E" w14:textId="785EDAFB" w:rsidR="00924DB0" w:rsidRDefault="005553FC">
          <w:pPr>
            <w:pStyle w:val="TM2"/>
            <w:rPr>
              <w:noProof/>
            </w:rPr>
          </w:pPr>
          <w:hyperlink w:anchor="_Toc214351138" w:history="1">
            <w:r w:rsidR="00924DB0" w:rsidRPr="00F946CD">
              <w:rPr>
                <w:rStyle w:val="Lienhypertexte"/>
                <w:rFonts w:cstheme="minorHAnsi"/>
                <w:noProof/>
              </w:rPr>
              <w:t>Confidentialité</w:t>
            </w:r>
            <w:r w:rsidR="00924DB0">
              <w:rPr>
                <w:noProof/>
                <w:webHidden/>
              </w:rPr>
              <w:tab/>
            </w:r>
            <w:r w:rsidR="00924DB0">
              <w:rPr>
                <w:noProof/>
                <w:webHidden/>
              </w:rPr>
              <w:fldChar w:fldCharType="begin"/>
            </w:r>
            <w:r w:rsidR="00924DB0">
              <w:rPr>
                <w:noProof/>
                <w:webHidden/>
              </w:rPr>
              <w:instrText xml:space="preserve"> PAGEREF _Toc214351138 \h </w:instrText>
            </w:r>
            <w:r w:rsidR="00924DB0">
              <w:rPr>
                <w:noProof/>
                <w:webHidden/>
              </w:rPr>
            </w:r>
            <w:r w:rsidR="00924DB0">
              <w:rPr>
                <w:noProof/>
                <w:webHidden/>
              </w:rPr>
              <w:fldChar w:fldCharType="separate"/>
            </w:r>
            <w:r w:rsidR="00924DB0">
              <w:rPr>
                <w:noProof/>
                <w:webHidden/>
              </w:rPr>
              <w:t>11</w:t>
            </w:r>
            <w:r w:rsidR="00924DB0">
              <w:rPr>
                <w:noProof/>
                <w:webHidden/>
              </w:rPr>
              <w:fldChar w:fldCharType="end"/>
            </w:r>
          </w:hyperlink>
        </w:p>
        <w:p w14:paraId="6393FABF" w14:textId="12ADABCB" w:rsidR="00924DB0" w:rsidRDefault="005553FC">
          <w:pPr>
            <w:pStyle w:val="TM2"/>
            <w:rPr>
              <w:noProof/>
            </w:rPr>
          </w:pPr>
          <w:hyperlink w:anchor="_Toc214351139" w:history="1">
            <w:r w:rsidR="00924DB0" w:rsidRPr="00F946CD">
              <w:rPr>
                <w:rStyle w:val="Lienhypertexte"/>
                <w:rFonts w:cstheme="minorHAnsi"/>
                <w:noProof/>
              </w:rPr>
              <w:t>Fournitures documents</w:t>
            </w:r>
            <w:r w:rsidR="00924DB0">
              <w:rPr>
                <w:noProof/>
                <w:webHidden/>
              </w:rPr>
              <w:tab/>
            </w:r>
            <w:r w:rsidR="00924DB0">
              <w:rPr>
                <w:noProof/>
                <w:webHidden/>
              </w:rPr>
              <w:fldChar w:fldCharType="begin"/>
            </w:r>
            <w:r w:rsidR="00924DB0">
              <w:rPr>
                <w:noProof/>
                <w:webHidden/>
              </w:rPr>
              <w:instrText xml:space="preserve"> PAGEREF _Toc214351139 \h </w:instrText>
            </w:r>
            <w:r w:rsidR="00924DB0">
              <w:rPr>
                <w:noProof/>
                <w:webHidden/>
              </w:rPr>
            </w:r>
            <w:r w:rsidR="00924DB0">
              <w:rPr>
                <w:noProof/>
                <w:webHidden/>
              </w:rPr>
              <w:fldChar w:fldCharType="separate"/>
            </w:r>
            <w:r w:rsidR="00924DB0">
              <w:rPr>
                <w:noProof/>
                <w:webHidden/>
              </w:rPr>
              <w:t>12</w:t>
            </w:r>
            <w:r w:rsidR="00924DB0">
              <w:rPr>
                <w:noProof/>
                <w:webHidden/>
              </w:rPr>
              <w:fldChar w:fldCharType="end"/>
            </w:r>
          </w:hyperlink>
        </w:p>
        <w:p w14:paraId="3F076381" w14:textId="43DC5403" w:rsidR="00924DB0" w:rsidRDefault="005553FC">
          <w:pPr>
            <w:pStyle w:val="TM2"/>
            <w:rPr>
              <w:noProof/>
            </w:rPr>
          </w:pPr>
          <w:hyperlink w:anchor="_Toc214351140" w:history="1">
            <w:r w:rsidR="00924DB0" w:rsidRPr="00F946CD">
              <w:rPr>
                <w:rStyle w:val="Lienhypertexte"/>
                <w:rFonts w:cstheme="minorHAnsi"/>
                <w:noProof/>
              </w:rPr>
              <w:t>Assurance</w:t>
            </w:r>
            <w:r w:rsidR="00924DB0">
              <w:rPr>
                <w:noProof/>
                <w:webHidden/>
              </w:rPr>
              <w:tab/>
            </w:r>
            <w:r w:rsidR="00924DB0">
              <w:rPr>
                <w:noProof/>
                <w:webHidden/>
              </w:rPr>
              <w:fldChar w:fldCharType="begin"/>
            </w:r>
            <w:r w:rsidR="00924DB0">
              <w:rPr>
                <w:noProof/>
                <w:webHidden/>
              </w:rPr>
              <w:instrText xml:space="preserve"> PAGEREF _Toc214351140 \h </w:instrText>
            </w:r>
            <w:r w:rsidR="00924DB0">
              <w:rPr>
                <w:noProof/>
                <w:webHidden/>
              </w:rPr>
            </w:r>
            <w:r w:rsidR="00924DB0">
              <w:rPr>
                <w:noProof/>
                <w:webHidden/>
              </w:rPr>
              <w:fldChar w:fldCharType="separate"/>
            </w:r>
            <w:r w:rsidR="00924DB0">
              <w:rPr>
                <w:noProof/>
                <w:webHidden/>
              </w:rPr>
              <w:t>12</w:t>
            </w:r>
            <w:r w:rsidR="00924DB0">
              <w:rPr>
                <w:noProof/>
                <w:webHidden/>
              </w:rPr>
              <w:fldChar w:fldCharType="end"/>
            </w:r>
          </w:hyperlink>
        </w:p>
        <w:p w14:paraId="198117D8" w14:textId="29D35D6B" w:rsidR="00924DB0" w:rsidRDefault="005553FC">
          <w:pPr>
            <w:pStyle w:val="TM2"/>
            <w:rPr>
              <w:noProof/>
            </w:rPr>
          </w:pPr>
          <w:hyperlink w:anchor="_Toc214351141" w:history="1">
            <w:r w:rsidR="00924DB0" w:rsidRPr="00F946CD">
              <w:rPr>
                <w:rStyle w:val="Lienhypertexte"/>
                <w:rFonts w:cstheme="minorHAnsi"/>
                <w:noProof/>
              </w:rPr>
              <w:t>Point de contact et communication</w:t>
            </w:r>
            <w:r w:rsidR="00924DB0">
              <w:rPr>
                <w:noProof/>
                <w:webHidden/>
              </w:rPr>
              <w:tab/>
            </w:r>
            <w:r w:rsidR="00924DB0">
              <w:rPr>
                <w:noProof/>
                <w:webHidden/>
              </w:rPr>
              <w:fldChar w:fldCharType="begin"/>
            </w:r>
            <w:r w:rsidR="00924DB0">
              <w:rPr>
                <w:noProof/>
                <w:webHidden/>
              </w:rPr>
              <w:instrText xml:space="preserve"> PAGEREF _Toc214351141 \h </w:instrText>
            </w:r>
            <w:r w:rsidR="00924DB0">
              <w:rPr>
                <w:noProof/>
                <w:webHidden/>
              </w:rPr>
            </w:r>
            <w:r w:rsidR="00924DB0">
              <w:rPr>
                <w:noProof/>
                <w:webHidden/>
              </w:rPr>
              <w:fldChar w:fldCharType="separate"/>
            </w:r>
            <w:r w:rsidR="00924DB0">
              <w:rPr>
                <w:noProof/>
                <w:webHidden/>
              </w:rPr>
              <w:t>12</w:t>
            </w:r>
            <w:r w:rsidR="00924DB0">
              <w:rPr>
                <w:noProof/>
                <w:webHidden/>
              </w:rPr>
              <w:fldChar w:fldCharType="end"/>
            </w:r>
          </w:hyperlink>
        </w:p>
        <w:p w14:paraId="087C73FE" w14:textId="2B3686C0" w:rsidR="00924DB0" w:rsidRDefault="005553FC">
          <w:pPr>
            <w:pStyle w:val="TM2"/>
            <w:rPr>
              <w:noProof/>
            </w:rPr>
          </w:pPr>
          <w:hyperlink w:anchor="_Toc214351142" w:history="1">
            <w:r w:rsidR="00924DB0" w:rsidRPr="00F946CD">
              <w:rPr>
                <w:rStyle w:val="Lienhypertexte"/>
                <w:rFonts w:cstheme="minorHAnsi"/>
                <w:noProof/>
              </w:rPr>
              <w:t>Engagement contre la déforestation</w:t>
            </w:r>
            <w:r w:rsidR="00924DB0">
              <w:rPr>
                <w:noProof/>
                <w:webHidden/>
              </w:rPr>
              <w:tab/>
            </w:r>
            <w:r w:rsidR="00924DB0">
              <w:rPr>
                <w:noProof/>
                <w:webHidden/>
              </w:rPr>
              <w:fldChar w:fldCharType="begin"/>
            </w:r>
            <w:r w:rsidR="00924DB0">
              <w:rPr>
                <w:noProof/>
                <w:webHidden/>
              </w:rPr>
              <w:instrText xml:space="preserve"> PAGEREF _Toc214351142 \h </w:instrText>
            </w:r>
            <w:r w:rsidR="00924DB0">
              <w:rPr>
                <w:noProof/>
                <w:webHidden/>
              </w:rPr>
            </w:r>
            <w:r w:rsidR="00924DB0">
              <w:rPr>
                <w:noProof/>
                <w:webHidden/>
              </w:rPr>
              <w:fldChar w:fldCharType="separate"/>
            </w:r>
            <w:r w:rsidR="00924DB0">
              <w:rPr>
                <w:noProof/>
                <w:webHidden/>
              </w:rPr>
              <w:t>12</w:t>
            </w:r>
            <w:r w:rsidR="00924DB0">
              <w:rPr>
                <w:noProof/>
                <w:webHidden/>
              </w:rPr>
              <w:fldChar w:fldCharType="end"/>
            </w:r>
          </w:hyperlink>
        </w:p>
        <w:p w14:paraId="297A856E" w14:textId="10936EF8" w:rsidR="00924DB0" w:rsidRDefault="005553FC">
          <w:pPr>
            <w:pStyle w:val="TM1"/>
            <w:tabs>
              <w:tab w:val="left" w:pos="1540"/>
              <w:tab w:val="right" w:leader="dot" w:pos="9736"/>
            </w:tabs>
            <w:rPr>
              <w:rFonts w:asciiTheme="minorHAnsi" w:eastAsiaTheme="minorEastAsia" w:hAnsiTheme="minorHAnsi" w:cstheme="minorBidi"/>
              <w:noProof/>
              <w:sz w:val="22"/>
              <w:szCs w:val="22"/>
            </w:rPr>
          </w:pPr>
          <w:hyperlink w:anchor="_Toc214351143" w:history="1">
            <w:r w:rsidR="00924DB0" w:rsidRPr="00F946CD">
              <w:rPr>
                <w:rStyle w:val="Lienhypertexte"/>
                <w:b/>
                <w:caps/>
                <w:noProof/>
              </w:rPr>
              <w:t>ARTICLE 7 :</w:t>
            </w:r>
            <w:r w:rsidR="00924DB0">
              <w:rPr>
                <w:rFonts w:asciiTheme="minorHAnsi" w:eastAsiaTheme="minorEastAsia" w:hAnsiTheme="minorHAnsi" w:cstheme="minorBidi"/>
                <w:noProof/>
                <w:sz w:val="22"/>
                <w:szCs w:val="22"/>
              </w:rPr>
              <w:tab/>
            </w:r>
            <w:r w:rsidR="00924DB0" w:rsidRPr="00F946CD">
              <w:rPr>
                <w:rStyle w:val="Lienhypertexte"/>
                <w:b/>
                <w:caps/>
                <w:noProof/>
              </w:rPr>
              <w:t>Clause de réexamen</w:t>
            </w:r>
            <w:r w:rsidR="00924DB0">
              <w:rPr>
                <w:noProof/>
                <w:webHidden/>
              </w:rPr>
              <w:tab/>
            </w:r>
            <w:r w:rsidR="00924DB0">
              <w:rPr>
                <w:noProof/>
                <w:webHidden/>
              </w:rPr>
              <w:fldChar w:fldCharType="begin"/>
            </w:r>
            <w:r w:rsidR="00924DB0">
              <w:rPr>
                <w:noProof/>
                <w:webHidden/>
              </w:rPr>
              <w:instrText xml:space="preserve"> PAGEREF _Toc214351143 \h </w:instrText>
            </w:r>
            <w:r w:rsidR="00924DB0">
              <w:rPr>
                <w:noProof/>
                <w:webHidden/>
              </w:rPr>
            </w:r>
            <w:r w:rsidR="00924DB0">
              <w:rPr>
                <w:noProof/>
                <w:webHidden/>
              </w:rPr>
              <w:fldChar w:fldCharType="separate"/>
            </w:r>
            <w:r w:rsidR="00924DB0">
              <w:rPr>
                <w:noProof/>
                <w:webHidden/>
              </w:rPr>
              <w:t>13</w:t>
            </w:r>
            <w:r w:rsidR="00924DB0">
              <w:rPr>
                <w:noProof/>
                <w:webHidden/>
              </w:rPr>
              <w:fldChar w:fldCharType="end"/>
            </w:r>
          </w:hyperlink>
        </w:p>
        <w:p w14:paraId="5C5DA29A" w14:textId="42F3B5D6" w:rsidR="00924DB0" w:rsidRDefault="005553FC">
          <w:pPr>
            <w:pStyle w:val="TM1"/>
            <w:tabs>
              <w:tab w:val="left" w:pos="1540"/>
              <w:tab w:val="right" w:leader="dot" w:pos="9736"/>
            </w:tabs>
            <w:rPr>
              <w:rFonts w:asciiTheme="minorHAnsi" w:eastAsiaTheme="minorEastAsia" w:hAnsiTheme="minorHAnsi" w:cstheme="minorBidi"/>
              <w:noProof/>
              <w:sz w:val="22"/>
              <w:szCs w:val="22"/>
            </w:rPr>
          </w:pPr>
          <w:hyperlink w:anchor="_Toc214351144" w:history="1">
            <w:r w:rsidR="00924DB0" w:rsidRPr="00F946CD">
              <w:rPr>
                <w:rStyle w:val="Lienhypertexte"/>
                <w:b/>
                <w:caps/>
                <w:noProof/>
              </w:rPr>
              <w:t>ARTICLE 8 :</w:t>
            </w:r>
            <w:r w:rsidR="00924DB0">
              <w:rPr>
                <w:rFonts w:asciiTheme="minorHAnsi" w:eastAsiaTheme="minorEastAsia" w:hAnsiTheme="minorHAnsi" w:cstheme="minorBidi"/>
                <w:noProof/>
                <w:sz w:val="22"/>
                <w:szCs w:val="22"/>
              </w:rPr>
              <w:tab/>
            </w:r>
            <w:r w:rsidR="00924DB0" w:rsidRPr="00F946CD">
              <w:rPr>
                <w:rStyle w:val="Lienhypertexte"/>
                <w:b/>
                <w:caps/>
                <w:noProof/>
              </w:rPr>
              <w:t>RÉalisation de prestations similaires</w:t>
            </w:r>
            <w:r w:rsidR="00924DB0">
              <w:rPr>
                <w:noProof/>
                <w:webHidden/>
              </w:rPr>
              <w:tab/>
            </w:r>
            <w:r w:rsidR="00924DB0">
              <w:rPr>
                <w:noProof/>
                <w:webHidden/>
              </w:rPr>
              <w:fldChar w:fldCharType="begin"/>
            </w:r>
            <w:r w:rsidR="00924DB0">
              <w:rPr>
                <w:noProof/>
                <w:webHidden/>
              </w:rPr>
              <w:instrText xml:space="preserve"> PAGEREF _Toc214351144 \h </w:instrText>
            </w:r>
            <w:r w:rsidR="00924DB0">
              <w:rPr>
                <w:noProof/>
                <w:webHidden/>
              </w:rPr>
            </w:r>
            <w:r w:rsidR="00924DB0">
              <w:rPr>
                <w:noProof/>
                <w:webHidden/>
              </w:rPr>
              <w:fldChar w:fldCharType="separate"/>
            </w:r>
            <w:r w:rsidR="00924DB0">
              <w:rPr>
                <w:noProof/>
                <w:webHidden/>
              </w:rPr>
              <w:t>13</w:t>
            </w:r>
            <w:r w:rsidR="00924DB0">
              <w:rPr>
                <w:noProof/>
                <w:webHidden/>
              </w:rPr>
              <w:fldChar w:fldCharType="end"/>
            </w:r>
          </w:hyperlink>
        </w:p>
        <w:p w14:paraId="0F33DF64" w14:textId="24937FD8" w:rsidR="00924DB0" w:rsidRDefault="005553FC">
          <w:pPr>
            <w:pStyle w:val="TM1"/>
            <w:tabs>
              <w:tab w:val="left" w:pos="1540"/>
              <w:tab w:val="right" w:leader="dot" w:pos="9736"/>
            </w:tabs>
            <w:rPr>
              <w:rFonts w:asciiTheme="minorHAnsi" w:eastAsiaTheme="minorEastAsia" w:hAnsiTheme="minorHAnsi" w:cstheme="minorBidi"/>
              <w:noProof/>
              <w:sz w:val="22"/>
              <w:szCs w:val="22"/>
            </w:rPr>
          </w:pPr>
          <w:hyperlink w:anchor="_Toc214351145" w:history="1">
            <w:r w:rsidR="00924DB0" w:rsidRPr="00F946CD">
              <w:rPr>
                <w:rStyle w:val="Lienhypertexte"/>
                <w:b/>
                <w:caps/>
                <w:noProof/>
              </w:rPr>
              <w:t>ARTICLE 9 :</w:t>
            </w:r>
            <w:r w:rsidR="00924DB0">
              <w:rPr>
                <w:rFonts w:asciiTheme="minorHAnsi" w:eastAsiaTheme="minorEastAsia" w:hAnsiTheme="minorHAnsi" w:cstheme="minorBidi"/>
                <w:noProof/>
                <w:sz w:val="22"/>
                <w:szCs w:val="22"/>
              </w:rPr>
              <w:tab/>
            </w:r>
            <w:r w:rsidR="00924DB0" w:rsidRPr="00F946CD">
              <w:rPr>
                <w:rStyle w:val="Lienhypertexte"/>
                <w:b/>
                <w:caps/>
                <w:noProof/>
              </w:rPr>
              <w:t>pÉnalitÉs</w:t>
            </w:r>
            <w:r w:rsidR="00924DB0">
              <w:rPr>
                <w:noProof/>
                <w:webHidden/>
              </w:rPr>
              <w:tab/>
            </w:r>
            <w:r w:rsidR="00924DB0">
              <w:rPr>
                <w:noProof/>
                <w:webHidden/>
              </w:rPr>
              <w:fldChar w:fldCharType="begin"/>
            </w:r>
            <w:r w:rsidR="00924DB0">
              <w:rPr>
                <w:noProof/>
                <w:webHidden/>
              </w:rPr>
              <w:instrText xml:space="preserve"> PAGEREF _Toc214351145 \h </w:instrText>
            </w:r>
            <w:r w:rsidR="00924DB0">
              <w:rPr>
                <w:noProof/>
                <w:webHidden/>
              </w:rPr>
            </w:r>
            <w:r w:rsidR="00924DB0">
              <w:rPr>
                <w:noProof/>
                <w:webHidden/>
              </w:rPr>
              <w:fldChar w:fldCharType="separate"/>
            </w:r>
            <w:r w:rsidR="00924DB0">
              <w:rPr>
                <w:noProof/>
                <w:webHidden/>
              </w:rPr>
              <w:t>13</w:t>
            </w:r>
            <w:r w:rsidR="00924DB0">
              <w:rPr>
                <w:noProof/>
                <w:webHidden/>
              </w:rPr>
              <w:fldChar w:fldCharType="end"/>
            </w:r>
          </w:hyperlink>
        </w:p>
        <w:p w14:paraId="540DB2F4" w14:textId="4D5A0ABD" w:rsidR="00924DB0" w:rsidRDefault="005553FC">
          <w:pPr>
            <w:pStyle w:val="TM1"/>
            <w:tabs>
              <w:tab w:val="left" w:pos="1540"/>
              <w:tab w:val="right" w:leader="dot" w:pos="9736"/>
            </w:tabs>
            <w:rPr>
              <w:rFonts w:asciiTheme="minorHAnsi" w:eastAsiaTheme="minorEastAsia" w:hAnsiTheme="minorHAnsi" w:cstheme="minorBidi"/>
              <w:noProof/>
              <w:sz w:val="22"/>
              <w:szCs w:val="22"/>
            </w:rPr>
          </w:pPr>
          <w:hyperlink w:anchor="_Toc214351146" w:history="1">
            <w:r w:rsidR="00924DB0" w:rsidRPr="00F946CD">
              <w:rPr>
                <w:rStyle w:val="Lienhypertexte"/>
                <w:b/>
                <w:caps/>
                <w:noProof/>
              </w:rPr>
              <w:t>ARTICLE 10 :</w:t>
            </w:r>
            <w:r w:rsidR="00924DB0">
              <w:rPr>
                <w:rFonts w:asciiTheme="minorHAnsi" w:eastAsiaTheme="minorEastAsia" w:hAnsiTheme="minorHAnsi" w:cstheme="minorBidi"/>
                <w:noProof/>
                <w:sz w:val="22"/>
                <w:szCs w:val="22"/>
              </w:rPr>
              <w:tab/>
            </w:r>
            <w:r w:rsidR="00924DB0" w:rsidRPr="00F946CD">
              <w:rPr>
                <w:rStyle w:val="Lienhypertexte"/>
                <w:b/>
                <w:caps/>
                <w:noProof/>
              </w:rPr>
              <w:t>propriÉtÉ intellectuelle</w:t>
            </w:r>
            <w:r w:rsidR="00924DB0">
              <w:rPr>
                <w:noProof/>
                <w:webHidden/>
              </w:rPr>
              <w:tab/>
            </w:r>
            <w:r w:rsidR="00924DB0">
              <w:rPr>
                <w:noProof/>
                <w:webHidden/>
              </w:rPr>
              <w:fldChar w:fldCharType="begin"/>
            </w:r>
            <w:r w:rsidR="00924DB0">
              <w:rPr>
                <w:noProof/>
                <w:webHidden/>
              </w:rPr>
              <w:instrText xml:space="preserve"> PAGEREF _Toc214351146 \h </w:instrText>
            </w:r>
            <w:r w:rsidR="00924DB0">
              <w:rPr>
                <w:noProof/>
                <w:webHidden/>
              </w:rPr>
            </w:r>
            <w:r w:rsidR="00924DB0">
              <w:rPr>
                <w:noProof/>
                <w:webHidden/>
              </w:rPr>
              <w:fldChar w:fldCharType="separate"/>
            </w:r>
            <w:r w:rsidR="00924DB0">
              <w:rPr>
                <w:noProof/>
                <w:webHidden/>
              </w:rPr>
              <w:t>14</w:t>
            </w:r>
            <w:r w:rsidR="00924DB0">
              <w:rPr>
                <w:noProof/>
                <w:webHidden/>
              </w:rPr>
              <w:fldChar w:fldCharType="end"/>
            </w:r>
          </w:hyperlink>
        </w:p>
        <w:p w14:paraId="2C971A40" w14:textId="1CCC3555" w:rsidR="00924DB0" w:rsidRDefault="005553FC">
          <w:pPr>
            <w:pStyle w:val="TM2"/>
            <w:rPr>
              <w:noProof/>
            </w:rPr>
          </w:pPr>
          <w:hyperlink w:anchor="_Toc214351147" w:history="1">
            <w:r w:rsidR="00924DB0" w:rsidRPr="00F946CD">
              <w:rPr>
                <w:rStyle w:val="Lienhypertexte"/>
                <w:noProof/>
              </w:rPr>
              <w:t>Définitions</w:t>
            </w:r>
            <w:r w:rsidR="00924DB0">
              <w:rPr>
                <w:noProof/>
                <w:webHidden/>
              </w:rPr>
              <w:tab/>
            </w:r>
            <w:r w:rsidR="00924DB0">
              <w:rPr>
                <w:noProof/>
                <w:webHidden/>
              </w:rPr>
              <w:fldChar w:fldCharType="begin"/>
            </w:r>
            <w:r w:rsidR="00924DB0">
              <w:rPr>
                <w:noProof/>
                <w:webHidden/>
              </w:rPr>
              <w:instrText xml:space="preserve"> PAGEREF _Toc214351147 \h </w:instrText>
            </w:r>
            <w:r w:rsidR="00924DB0">
              <w:rPr>
                <w:noProof/>
                <w:webHidden/>
              </w:rPr>
            </w:r>
            <w:r w:rsidR="00924DB0">
              <w:rPr>
                <w:noProof/>
                <w:webHidden/>
              </w:rPr>
              <w:fldChar w:fldCharType="separate"/>
            </w:r>
            <w:r w:rsidR="00924DB0">
              <w:rPr>
                <w:noProof/>
                <w:webHidden/>
              </w:rPr>
              <w:t>14</w:t>
            </w:r>
            <w:r w:rsidR="00924DB0">
              <w:rPr>
                <w:noProof/>
                <w:webHidden/>
              </w:rPr>
              <w:fldChar w:fldCharType="end"/>
            </w:r>
          </w:hyperlink>
        </w:p>
        <w:p w14:paraId="3BD6DA66" w14:textId="3E5345A5" w:rsidR="00924DB0" w:rsidRDefault="005553FC">
          <w:pPr>
            <w:pStyle w:val="TM2"/>
            <w:rPr>
              <w:noProof/>
            </w:rPr>
          </w:pPr>
          <w:hyperlink w:anchor="_Toc214351148" w:history="1">
            <w:r w:rsidR="00924DB0" w:rsidRPr="00F946CD">
              <w:rPr>
                <w:rStyle w:val="Lienhypertexte"/>
                <w:noProof/>
              </w:rPr>
              <w:t>Propriété des résultats</w:t>
            </w:r>
            <w:r w:rsidR="00924DB0">
              <w:rPr>
                <w:noProof/>
                <w:webHidden/>
              </w:rPr>
              <w:tab/>
            </w:r>
            <w:r w:rsidR="00924DB0">
              <w:rPr>
                <w:noProof/>
                <w:webHidden/>
              </w:rPr>
              <w:fldChar w:fldCharType="begin"/>
            </w:r>
            <w:r w:rsidR="00924DB0">
              <w:rPr>
                <w:noProof/>
                <w:webHidden/>
              </w:rPr>
              <w:instrText xml:space="preserve"> PAGEREF _Toc214351148 \h </w:instrText>
            </w:r>
            <w:r w:rsidR="00924DB0">
              <w:rPr>
                <w:noProof/>
                <w:webHidden/>
              </w:rPr>
            </w:r>
            <w:r w:rsidR="00924DB0">
              <w:rPr>
                <w:noProof/>
                <w:webHidden/>
              </w:rPr>
              <w:fldChar w:fldCharType="separate"/>
            </w:r>
            <w:r w:rsidR="00924DB0">
              <w:rPr>
                <w:noProof/>
                <w:webHidden/>
              </w:rPr>
              <w:t>14</w:t>
            </w:r>
            <w:r w:rsidR="00924DB0">
              <w:rPr>
                <w:noProof/>
                <w:webHidden/>
              </w:rPr>
              <w:fldChar w:fldCharType="end"/>
            </w:r>
          </w:hyperlink>
        </w:p>
        <w:p w14:paraId="3C854A08" w14:textId="0501E848" w:rsidR="00924DB0" w:rsidRDefault="005553FC">
          <w:pPr>
            <w:pStyle w:val="TM2"/>
            <w:rPr>
              <w:noProof/>
            </w:rPr>
          </w:pPr>
          <w:hyperlink w:anchor="_Toc214351149" w:history="1">
            <w:r w:rsidR="00924DB0" w:rsidRPr="00F946CD">
              <w:rPr>
                <w:rStyle w:val="Lienhypertexte"/>
                <w:noProof/>
              </w:rPr>
              <w:t>Exploitation des résultats</w:t>
            </w:r>
            <w:r w:rsidR="00924DB0">
              <w:rPr>
                <w:noProof/>
                <w:webHidden/>
              </w:rPr>
              <w:tab/>
            </w:r>
            <w:r w:rsidR="00924DB0">
              <w:rPr>
                <w:noProof/>
                <w:webHidden/>
              </w:rPr>
              <w:fldChar w:fldCharType="begin"/>
            </w:r>
            <w:r w:rsidR="00924DB0">
              <w:rPr>
                <w:noProof/>
                <w:webHidden/>
              </w:rPr>
              <w:instrText xml:space="preserve"> PAGEREF _Toc214351149 \h </w:instrText>
            </w:r>
            <w:r w:rsidR="00924DB0">
              <w:rPr>
                <w:noProof/>
                <w:webHidden/>
              </w:rPr>
            </w:r>
            <w:r w:rsidR="00924DB0">
              <w:rPr>
                <w:noProof/>
                <w:webHidden/>
              </w:rPr>
              <w:fldChar w:fldCharType="separate"/>
            </w:r>
            <w:r w:rsidR="00924DB0">
              <w:rPr>
                <w:noProof/>
                <w:webHidden/>
              </w:rPr>
              <w:t>14</w:t>
            </w:r>
            <w:r w:rsidR="00924DB0">
              <w:rPr>
                <w:noProof/>
                <w:webHidden/>
              </w:rPr>
              <w:fldChar w:fldCharType="end"/>
            </w:r>
          </w:hyperlink>
        </w:p>
        <w:p w14:paraId="6075D99D" w14:textId="798E608B" w:rsidR="00924DB0" w:rsidRDefault="005553FC">
          <w:pPr>
            <w:pStyle w:val="TM2"/>
            <w:rPr>
              <w:noProof/>
            </w:rPr>
          </w:pPr>
          <w:hyperlink w:anchor="_Toc214351150" w:history="1">
            <w:r w:rsidR="00924DB0" w:rsidRPr="00F946CD">
              <w:rPr>
                <w:rStyle w:val="Lienhypertexte"/>
                <w:noProof/>
              </w:rPr>
              <w:t>Licence sur les Droits Préexistants</w:t>
            </w:r>
            <w:r w:rsidR="00924DB0">
              <w:rPr>
                <w:noProof/>
                <w:webHidden/>
              </w:rPr>
              <w:tab/>
            </w:r>
            <w:r w:rsidR="00924DB0">
              <w:rPr>
                <w:noProof/>
                <w:webHidden/>
              </w:rPr>
              <w:fldChar w:fldCharType="begin"/>
            </w:r>
            <w:r w:rsidR="00924DB0">
              <w:rPr>
                <w:noProof/>
                <w:webHidden/>
              </w:rPr>
              <w:instrText xml:space="preserve"> PAGEREF _Toc214351150 \h </w:instrText>
            </w:r>
            <w:r w:rsidR="00924DB0">
              <w:rPr>
                <w:noProof/>
                <w:webHidden/>
              </w:rPr>
            </w:r>
            <w:r w:rsidR="00924DB0">
              <w:rPr>
                <w:noProof/>
                <w:webHidden/>
              </w:rPr>
              <w:fldChar w:fldCharType="separate"/>
            </w:r>
            <w:r w:rsidR="00924DB0">
              <w:rPr>
                <w:noProof/>
                <w:webHidden/>
              </w:rPr>
              <w:t>15</w:t>
            </w:r>
            <w:r w:rsidR="00924DB0">
              <w:rPr>
                <w:noProof/>
                <w:webHidden/>
              </w:rPr>
              <w:fldChar w:fldCharType="end"/>
            </w:r>
          </w:hyperlink>
        </w:p>
        <w:p w14:paraId="242A4B88" w14:textId="1216E113" w:rsidR="00924DB0" w:rsidRDefault="005553FC">
          <w:pPr>
            <w:pStyle w:val="TM2"/>
            <w:rPr>
              <w:noProof/>
            </w:rPr>
          </w:pPr>
          <w:hyperlink w:anchor="_Toc214351151" w:history="1">
            <w:r w:rsidR="00924DB0" w:rsidRPr="00F946CD">
              <w:rPr>
                <w:rStyle w:val="Lienhypertexte"/>
                <w:noProof/>
              </w:rPr>
              <w:t>Garanties</w:t>
            </w:r>
            <w:r w:rsidR="00924DB0">
              <w:rPr>
                <w:noProof/>
                <w:webHidden/>
              </w:rPr>
              <w:tab/>
            </w:r>
            <w:r w:rsidR="00924DB0">
              <w:rPr>
                <w:noProof/>
                <w:webHidden/>
              </w:rPr>
              <w:fldChar w:fldCharType="begin"/>
            </w:r>
            <w:r w:rsidR="00924DB0">
              <w:rPr>
                <w:noProof/>
                <w:webHidden/>
              </w:rPr>
              <w:instrText xml:space="preserve"> PAGEREF _Toc214351151 \h </w:instrText>
            </w:r>
            <w:r w:rsidR="00924DB0">
              <w:rPr>
                <w:noProof/>
                <w:webHidden/>
              </w:rPr>
            </w:r>
            <w:r w:rsidR="00924DB0">
              <w:rPr>
                <w:noProof/>
                <w:webHidden/>
              </w:rPr>
              <w:fldChar w:fldCharType="separate"/>
            </w:r>
            <w:r w:rsidR="00924DB0">
              <w:rPr>
                <w:noProof/>
                <w:webHidden/>
              </w:rPr>
              <w:t>15</w:t>
            </w:r>
            <w:r w:rsidR="00924DB0">
              <w:rPr>
                <w:noProof/>
                <w:webHidden/>
              </w:rPr>
              <w:fldChar w:fldCharType="end"/>
            </w:r>
          </w:hyperlink>
        </w:p>
        <w:p w14:paraId="05A05EAD" w14:textId="3D7D8829" w:rsidR="00924DB0" w:rsidRDefault="005553FC">
          <w:pPr>
            <w:pStyle w:val="TM2"/>
            <w:rPr>
              <w:noProof/>
            </w:rPr>
          </w:pPr>
          <w:hyperlink w:anchor="_Toc214351152" w:history="1">
            <w:r w:rsidR="00924DB0" w:rsidRPr="00F946CD">
              <w:rPr>
                <w:rStyle w:val="Lienhypertexte"/>
                <w:noProof/>
              </w:rPr>
              <w:t>Droits à l’image</w:t>
            </w:r>
            <w:r w:rsidR="00924DB0">
              <w:rPr>
                <w:noProof/>
                <w:webHidden/>
              </w:rPr>
              <w:tab/>
            </w:r>
            <w:r w:rsidR="00924DB0">
              <w:rPr>
                <w:noProof/>
                <w:webHidden/>
              </w:rPr>
              <w:fldChar w:fldCharType="begin"/>
            </w:r>
            <w:r w:rsidR="00924DB0">
              <w:rPr>
                <w:noProof/>
                <w:webHidden/>
              </w:rPr>
              <w:instrText xml:space="preserve"> PAGEREF _Toc214351152 \h </w:instrText>
            </w:r>
            <w:r w:rsidR="00924DB0">
              <w:rPr>
                <w:noProof/>
                <w:webHidden/>
              </w:rPr>
            </w:r>
            <w:r w:rsidR="00924DB0">
              <w:rPr>
                <w:noProof/>
                <w:webHidden/>
              </w:rPr>
              <w:fldChar w:fldCharType="separate"/>
            </w:r>
            <w:r w:rsidR="00924DB0">
              <w:rPr>
                <w:noProof/>
                <w:webHidden/>
              </w:rPr>
              <w:t>15</w:t>
            </w:r>
            <w:r w:rsidR="00924DB0">
              <w:rPr>
                <w:noProof/>
                <w:webHidden/>
              </w:rPr>
              <w:fldChar w:fldCharType="end"/>
            </w:r>
          </w:hyperlink>
        </w:p>
        <w:p w14:paraId="745CC426" w14:textId="1C35CA09" w:rsidR="00924DB0" w:rsidRDefault="005553FC">
          <w:pPr>
            <w:pStyle w:val="TM1"/>
            <w:tabs>
              <w:tab w:val="left" w:pos="1540"/>
              <w:tab w:val="right" w:leader="dot" w:pos="9736"/>
            </w:tabs>
            <w:rPr>
              <w:rFonts w:asciiTheme="minorHAnsi" w:eastAsiaTheme="minorEastAsia" w:hAnsiTheme="minorHAnsi" w:cstheme="minorBidi"/>
              <w:noProof/>
              <w:sz w:val="22"/>
              <w:szCs w:val="22"/>
            </w:rPr>
          </w:pPr>
          <w:hyperlink w:anchor="_Toc214351153" w:history="1">
            <w:r w:rsidR="00924DB0" w:rsidRPr="00F946CD">
              <w:rPr>
                <w:rStyle w:val="Lienhypertexte"/>
                <w:b/>
                <w:caps/>
                <w:noProof/>
              </w:rPr>
              <w:t>ARTICLE 11 :</w:t>
            </w:r>
            <w:r w:rsidR="00924DB0">
              <w:rPr>
                <w:rFonts w:asciiTheme="minorHAnsi" w:eastAsiaTheme="minorEastAsia" w:hAnsiTheme="minorHAnsi" w:cstheme="minorBidi"/>
                <w:noProof/>
                <w:sz w:val="22"/>
                <w:szCs w:val="22"/>
              </w:rPr>
              <w:tab/>
            </w:r>
            <w:r w:rsidR="00924DB0" w:rsidRPr="00F946CD">
              <w:rPr>
                <w:rStyle w:val="Lienhypertexte"/>
                <w:b/>
                <w:caps/>
                <w:noProof/>
              </w:rPr>
              <w:t>RÉsiliation du contrat</w:t>
            </w:r>
            <w:r w:rsidR="00924DB0">
              <w:rPr>
                <w:noProof/>
                <w:webHidden/>
              </w:rPr>
              <w:tab/>
            </w:r>
            <w:r w:rsidR="00924DB0">
              <w:rPr>
                <w:noProof/>
                <w:webHidden/>
              </w:rPr>
              <w:fldChar w:fldCharType="begin"/>
            </w:r>
            <w:r w:rsidR="00924DB0">
              <w:rPr>
                <w:noProof/>
                <w:webHidden/>
              </w:rPr>
              <w:instrText xml:space="preserve"> PAGEREF _Toc214351153 \h </w:instrText>
            </w:r>
            <w:r w:rsidR="00924DB0">
              <w:rPr>
                <w:noProof/>
                <w:webHidden/>
              </w:rPr>
            </w:r>
            <w:r w:rsidR="00924DB0">
              <w:rPr>
                <w:noProof/>
                <w:webHidden/>
              </w:rPr>
              <w:fldChar w:fldCharType="separate"/>
            </w:r>
            <w:r w:rsidR="00924DB0">
              <w:rPr>
                <w:noProof/>
                <w:webHidden/>
              </w:rPr>
              <w:t>15</w:t>
            </w:r>
            <w:r w:rsidR="00924DB0">
              <w:rPr>
                <w:noProof/>
                <w:webHidden/>
              </w:rPr>
              <w:fldChar w:fldCharType="end"/>
            </w:r>
          </w:hyperlink>
        </w:p>
        <w:p w14:paraId="25DDD394" w14:textId="713C6991" w:rsidR="00924DB0" w:rsidRDefault="005553FC">
          <w:pPr>
            <w:pStyle w:val="TM2"/>
            <w:rPr>
              <w:noProof/>
            </w:rPr>
          </w:pPr>
          <w:hyperlink w:anchor="_Toc214351154" w:history="1">
            <w:r w:rsidR="00924DB0" w:rsidRPr="00F946CD">
              <w:rPr>
                <w:rStyle w:val="Lienhypertexte"/>
                <w:rFonts w:cstheme="minorHAnsi"/>
                <w:noProof/>
              </w:rPr>
              <w:t>Modalités générales de résiliation</w:t>
            </w:r>
            <w:r w:rsidR="00924DB0">
              <w:rPr>
                <w:noProof/>
                <w:webHidden/>
              </w:rPr>
              <w:tab/>
            </w:r>
            <w:r w:rsidR="00924DB0">
              <w:rPr>
                <w:noProof/>
                <w:webHidden/>
              </w:rPr>
              <w:fldChar w:fldCharType="begin"/>
            </w:r>
            <w:r w:rsidR="00924DB0">
              <w:rPr>
                <w:noProof/>
                <w:webHidden/>
              </w:rPr>
              <w:instrText xml:space="preserve"> PAGEREF _Toc214351154 \h </w:instrText>
            </w:r>
            <w:r w:rsidR="00924DB0">
              <w:rPr>
                <w:noProof/>
                <w:webHidden/>
              </w:rPr>
            </w:r>
            <w:r w:rsidR="00924DB0">
              <w:rPr>
                <w:noProof/>
                <w:webHidden/>
              </w:rPr>
              <w:fldChar w:fldCharType="separate"/>
            </w:r>
            <w:r w:rsidR="00924DB0">
              <w:rPr>
                <w:noProof/>
                <w:webHidden/>
              </w:rPr>
              <w:t>15</w:t>
            </w:r>
            <w:r w:rsidR="00924DB0">
              <w:rPr>
                <w:noProof/>
                <w:webHidden/>
              </w:rPr>
              <w:fldChar w:fldCharType="end"/>
            </w:r>
          </w:hyperlink>
        </w:p>
        <w:p w14:paraId="4A0A8C4A" w14:textId="07DDE372" w:rsidR="00924DB0" w:rsidRDefault="005553FC">
          <w:pPr>
            <w:pStyle w:val="TM2"/>
            <w:rPr>
              <w:noProof/>
            </w:rPr>
          </w:pPr>
          <w:hyperlink w:anchor="_Toc214351155" w:history="1">
            <w:r w:rsidR="00924DB0" w:rsidRPr="00F946CD">
              <w:rPr>
                <w:rStyle w:val="Lienhypertexte"/>
                <w:rFonts w:cstheme="minorHAnsi"/>
                <w:noProof/>
              </w:rPr>
              <w:t>Procédure</w:t>
            </w:r>
            <w:r w:rsidR="00924DB0">
              <w:rPr>
                <w:noProof/>
                <w:webHidden/>
              </w:rPr>
              <w:tab/>
            </w:r>
            <w:r w:rsidR="00924DB0">
              <w:rPr>
                <w:noProof/>
                <w:webHidden/>
              </w:rPr>
              <w:fldChar w:fldCharType="begin"/>
            </w:r>
            <w:r w:rsidR="00924DB0">
              <w:rPr>
                <w:noProof/>
                <w:webHidden/>
              </w:rPr>
              <w:instrText xml:space="preserve"> PAGEREF _Toc214351155 \h </w:instrText>
            </w:r>
            <w:r w:rsidR="00924DB0">
              <w:rPr>
                <w:noProof/>
                <w:webHidden/>
              </w:rPr>
            </w:r>
            <w:r w:rsidR="00924DB0">
              <w:rPr>
                <w:noProof/>
                <w:webHidden/>
              </w:rPr>
              <w:fldChar w:fldCharType="separate"/>
            </w:r>
            <w:r w:rsidR="00924DB0">
              <w:rPr>
                <w:noProof/>
                <w:webHidden/>
              </w:rPr>
              <w:t>15</w:t>
            </w:r>
            <w:r w:rsidR="00924DB0">
              <w:rPr>
                <w:noProof/>
                <w:webHidden/>
              </w:rPr>
              <w:fldChar w:fldCharType="end"/>
            </w:r>
          </w:hyperlink>
        </w:p>
        <w:p w14:paraId="11B4BD37" w14:textId="3F9C40CB" w:rsidR="00924DB0" w:rsidRDefault="005553FC">
          <w:pPr>
            <w:pStyle w:val="TM1"/>
            <w:tabs>
              <w:tab w:val="left" w:pos="1540"/>
              <w:tab w:val="right" w:leader="dot" w:pos="9736"/>
            </w:tabs>
            <w:rPr>
              <w:rFonts w:asciiTheme="minorHAnsi" w:eastAsiaTheme="minorEastAsia" w:hAnsiTheme="minorHAnsi" w:cstheme="minorBidi"/>
              <w:noProof/>
              <w:sz w:val="22"/>
              <w:szCs w:val="22"/>
            </w:rPr>
          </w:pPr>
          <w:hyperlink w:anchor="_Toc214351156" w:history="1">
            <w:r w:rsidR="00924DB0" w:rsidRPr="00F946CD">
              <w:rPr>
                <w:rStyle w:val="Lienhypertexte"/>
                <w:b/>
                <w:caps/>
                <w:noProof/>
              </w:rPr>
              <w:t>ARTICLE 12 :</w:t>
            </w:r>
            <w:r w:rsidR="00924DB0">
              <w:rPr>
                <w:rFonts w:asciiTheme="minorHAnsi" w:eastAsiaTheme="minorEastAsia" w:hAnsiTheme="minorHAnsi" w:cstheme="minorBidi"/>
                <w:noProof/>
                <w:sz w:val="22"/>
                <w:szCs w:val="22"/>
              </w:rPr>
              <w:tab/>
            </w:r>
            <w:r w:rsidR="00924DB0" w:rsidRPr="00F946CD">
              <w:rPr>
                <w:rStyle w:val="Lienhypertexte"/>
                <w:b/>
                <w:caps/>
                <w:noProof/>
              </w:rPr>
              <w:t>Mesures et responsabilités en matière de sûreté et de sécurité</w:t>
            </w:r>
            <w:r w:rsidR="00924DB0">
              <w:rPr>
                <w:noProof/>
                <w:webHidden/>
              </w:rPr>
              <w:tab/>
            </w:r>
            <w:r w:rsidR="00924DB0">
              <w:rPr>
                <w:noProof/>
                <w:webHidden/>
              </w:rPr>
              <w:fldChar w:fldCharType="begin"/>
            </w:r>
            <w:r w:rsidR="00924DB0">
              <w:rPr>
                <w:noProof/>
                <w:webHidden/>
              </w:rPr>
              <w:instrText xml:space="preserve"> PAGEREF _Toc214351156 \h </w:instrText>
            </w:r>
            <w:r w:rsidR="00924DB0">
              <w:rPr>
                <w:noProof/>
                <w:webHidden/>
              </w:rPr>
            </w:r>
            <w:r w:rsidR="00924DB0">
              <w:rPr>
                <w:noProof/>
                <w:webHidden/>
              </w:rPr>
              <w:fldChar w:fldCharType="separate"/>
            </w:r>
            <w:r w:rsidR="00924DB0">
              <w:rPr>
                <w:noProof/>
                <w:webHidden/>
              </w:rPr>
              <w:t>16</w:t>
            </w:r>
            <w:r w:rsidR="00924DB0">
              <w:rPr>
                <w:noProof/>
                <w:webHidden/>
              </w:rPr>
              <w:fldChar w:fldCharType="end"/>
            </w:r>
          </w:hyperlink>
        </w:p>
        <w:p w14:paraId="5DCBA1A6" w14:textId="29E93652" w:rsidR="00924DB0" w:rsidRDefault="005553FC">
          <w:pPr>
            <w:pStyle w:val="TM1"/>
            <w:tabs>
              <w:tab w:val="left" w:pos="1540"/>
              <w:tab w:val="right" w:leader="dot" w:pos="9736"/>
            </w:tabs>
            <w:rPr>
              <w:rFonts w:asciiTheme="minorHAnsi" w:eastAsiaTheme="minorEastAsia" w:hAnsiTheme="minorHAnsi" w:cstheme="minorBidi"/>
              <w:noProof/>
              <w:sz w:val="22"/>
              <w:szCs w:val="22"/>
            </w:rPr>
          </w:pPr>
          <w:hyperlink w:anchor="_Toc214351157" w:history="1">
            <w:r w:rsidR="00924DB0" w:rsidRPr="00F946CD">
              <w:rPr>
                <w:rStyle w:val="Lienhypertexte"/>
                <w:b/>
                <w:caps/>
                <w:noProof/>
              </w:rPr>
              <w:t>ARTICLE 13 :</w:t>
            </w:r>
            <w:r w:rsidR="00924DB0">
              <w:rPr>
                <w:rFonts w:asciiTheme="minorHAnsi" w:eastAsiaTheme="minorEastAsia" w:hAnsiTheme="minorHAnsi" w:cstheme="minorBidi"/>
                <w:noProof/>
                <w:sz w:val="22"/>
                <w:szCs w:val="22"/>
              </w:rPr>
              <w:tab/>
            </w:r>
            <w:r w:rsidR="00924DB0" w:rsidRPr="00F946CD">
              <w:rPr>
                <w:rStyle w:val="Lienhypertexte"/>
                <w:b/>
                <w:caps/>
                <w:noProof/>
              </w:rPr>
              <w:t>Éthique</w:t>
            </w:r>
            <w:r w:rsidR="00924DB0">
              <w:rPr>
                <w:noProof/>
                <w:webHidden/>
              </w:rPr>
              <w:tab/>
            </w:r>
            <w:r w:rsidR="00924DB0">
              <w:rPr>
                <w:noProof/>
                <w:webHidden/>
              </w:rPr>
              <w:fldChar w:fldCharType="begin"/>
            </w:r>
            <w:r w:rsidR="00924DB0">
              <w:rPr>
                <w:noProof/>
                <w:webHidden/>
              </w:rPr>
              <w:instrText xml:space="preserve"> PAGEREF _Toc214351157 \h </w:instrText>
            </w:r>
            <w:r w:rsidR="00924DB0">
              <w:rPr>
                <w:noProof/>
                <w:webHidden/>
              </w:rPr>
            </w:r>
            <w:r w:rsidR="00924DB0">
              <w:rPr>
                <w:noProof/>
                <w:webHidden/>
              </w:rPr>
              <w:fldChar w:fldCharType="separate"/>
            </w:r>
            <w:r w:rsidR="00924DB0">
              <w:rPr>
                <w:noProof/>
                <w:webHidden/>
              </w:rPr>
              <w:t>16</w:t>
            </w:r>
            <w:r w:rsidR="00924DB0">
              <w:rPr>
                <w:noProof/>
                <w:webHidden/>
              </w:rPr>
              <w:fldChar w:fldCharType="end"/>
            </w:r>
          </w:hyperlink>
        </w:p>
        <w:p w14:paraId="68053FC2" w14:textId="3DC3DC09" w:rsidR="00924DB0" w:rsidRDefault="005553FC">
          <w:pPr>
            <w:pStyle w:val="TM1"/>
            <w:tabs>
              <w:tab w:val="left" w:pos="1540"/>
              <w:tab w:val="right" w:leader="dot" w:pos="9736"/>
            </w:tabs>
            <w:rPr>
              <w:rFonts w:asciiTheme="minorHAnsi" w:eastAsiaTheme="minorEastAsia" w:hAnsiTheme="minorHAnsi" w:cstheme="minorBidi"/>
              <w:noProof/>
              <w:sz w:val="22"/>
              <w:szCs w:val="22"/>
            </w:rPr>
          </w:pPr>
          <w:hyperlink w:anchor="_Toc214351158" w:history="1">
            <w:r w:rsidR="00924DB0" w:rsidRPr="00F946CD">
              <w:rPr>
                <w:rStyle w:val="Lienhypertexte"/>
                <w:b/>
                <w:caps/>
                <w:noProof/>
              </w:rPr>
              <w:t>ARTICLE 14 :</w:t>
            </w:r>
            <w:r w:rsidR="00924DB0">
              <w:rPr>
                <w:rFonts w:asciiTheme="minorHAnsi" w:eastAsiaTheme="minorEastAsia" w:hAnsiTheme="minorHAnsi" w:cstheme="minorBidi"/>
                <w:noProof/>
                <w:sz w:val="22"/>
                <w:szCs w:val="22"/>
              </w:rPr>
              <w:tab/>
            </w:r>
            <w:r w:rsidR="00924DB0" w:rsidRPr="00F946CD">
              <w:rPr>
                <w:rStyle w:val="Lienhypertexte"/>
                <w:b/>
                <w:caps/>
                <w:noProof/>
              </w:rPr>
              <w:t>Gestion des dONNÉES À cARACTÈRE PERSONNEL</w:t>
            </w:r>
            <w:r w:rsidR="00924DB0">
              <w:rPr>
                <w:noProof/>
                <w:webHidden/>
              </w:rPr>
              <w:tab/>
            </w:r>
            <w:r w:rsidR="00924DB0">
              <w:rPr>
                <w:noProof/>
                <w:webHidden/>
              </w:rPr>
              <w:fldChar w:fldCharType="begin"/>
            </w:r>
            <w:r w:rsidR="00924DB0">
              <w:rPr>
                <w:noProof/>
                <w:webHidden/>
              </w:rPr>
              <w:instrText xml:space="preserve"> PAGEREF _Toc214351158 \h </w:instrText>
            </w:r>
            <w:r w:rsidR="00924DB0">
              <w:rPr>
                <w:noProof/>
                <w:webHidden/>
              </w:rPr>
            </w:r>
            <w:r w:rsidR="00924DB0">
              <w:rPr>
                <w:noProof/>
                <w:webHidden/>
              </w:rPr>
              <w:fldChar w:fldCharType="separate"/>
            </w:r>
            <w:r w:rsidR="00924DB0">
              <w:rPr>
                <w:noProof/>
                <w:webHidden/>
              </w:rPr>
              <w:t>16</w:t>
            </w:r>
            <w:r w:rsidR="00924DB0">
              <w:rPr>
                <w:noProof/>
                <w:webHidden/>
              </w:rPr>
              <w:fldChar w:fldCharType="end"/>
            </w:r>
          </w:hyperlink>
        </w:p>
        <w:p w14:paraId="2C6BE93E" w14:textId="5706AACA" w:rsidR="00924DB0" w:rsidRDefault="005553FC">
          <w:pPr>
            <w:pStyle w:val="TM1"/>
            <w:tabs>
              <w:tab w:val="left" w:pos="1540"/>
              <w:tab w:val="right" w:leader="dot" w:pos="9736"/>
            </w:tabs>
            <w:rPr>
              <w:rFonts w:asciiTheme="minorHAnsi" w:eastAsiaTheme="minorEastAsia" w:hAnsiTheme="minorHAnsi" w:cstheme="minorBidi"/>
              <w:noProof/>
              <w:sz w:val="22"/>
              <w:szCs w:val="22"/>
            </w:rPr>
          </w:pPr>
          <w:hyperlink w:anchor="_Toc214351159" w:history="1">
            <w:r w:rsidR="00924DB0" w:rsidRPr="00F946CD">
              <w:rPr>
                <w:rStyle w:val="Lienhypertexte"/>
                <w:b/>
                <w:caps/>
                <w:noProof/>
              </w:rPr>
              <w:t>ARTICLE 15 :</w:t>
            </w:r>
            <w:r w:rsidR="00924DB0">
              <w:rPr>
                <w:rFonts w:asciiTheme="minorHAnsi" w:eastAsiaTheme="minorEastAsia" w:hAnsiTheme="minorHAnsi" w:cstheme="minorBidi"/>
                <w:noProof/>
                <w:sz w:val="22"/>
                <w:szCs w:val="22"/>
              </w:rPr>
              <w:tab/>
            </w:r>
            <w:r w:rsidR="00924DB0" w:rsidRPr="00F946CD">
              <w:rPr>
                <w:rStyle w:val="Lienhypertexte"/>
                <w:b/>
                <w:caps/>
                <w:noProof/>
              </w:rPr>
              <w:t>DÉrogationS au CCAG</w:t>
            </w:r>
            <w:r w:rsidR="00924DB0">
              <w:rPr>
                <w:noProof/>
                <w:webHidden/>
              </w:rPr>
              <w:tab/>
            </w:r>
            <w:r w:rsidR="00924DB0">
              <w:rPr>
                <w:noProof/>
                <w:webHidden/>
              </w:rPr>
              <w:fldChar w:fldCharType="begin"/>
            </w:r>
            <w:r w:rsidR="00924DB0">
              <w:rPr>
                <w:noProof/>
                <w:webHidden/>
              </w:rPr>
              <w:instrText xml:space="preserve"> PAGEREF _Toc214351159 \h </w:instrText>
            </w:r>
            <w:r w:rsidR="00924DB0">
              <w:rPr>
                <w:noProof/>
                <w:webHidden/>
              </w:rPr>
            </w:r>
            <w:r w:rsidR="00924DB0">
              <w:rPr>
                <w:noProof/>
                <w:webHidden/>
              </w:rPr>
              <w:fldChar w:fldCharType="separate"/>
            </w:r>
            <w:r w:rsidR="00924DB0">
              <w:rPr>
                <w:noProof/>
                <w:webHidden/>
              </w:rPr>
              <w:t>17</w:t>
            </w:r>
            <w:r w:rsidR="00924DB0">
              <w:rPr>
                <w:noProof/>
                <w:webHidden/>
              </w:rPr>
              <w:fldChar w:fldCharType="end"/>
            </w:r>
          </w:hyperlink>
        </w:p>
        <w:p w14:paraId="42DFBB5A" w14:textId="6CFECD3B" w:rsidR="00924DB0" w:rsidRDefault="005553FC">
          <w:pPr>
            <w:pStyle w:val="TM1"/>
            <w:tabs>
              <w:tab w:val="left" w:pos="1540"/>
              <w:tab w:val="right" w:leader="dot" w:pos="9736"/>
            </w:tabs>
            <w:rPr>
              <w:rFonts w:asciiTheme="minorHAnsi" w:eastAsiaTheme="minorEastAsia" w:hAnsiTheme="minorHAnsi" w:cstheme="minorBidi"/>
              <w:noProof/>
              <w:sz w:val="22"/>
              <w:szCs w:val="22"/>
            </w:rPr>
          </w:pPr>
          <w:hyperlink w:anchor="_Toc214351160" w:history="1">
            <w:r w:rsidR="00924DB0" w:rsidRPr="00F946CD">
              <w:rPr>
                <w:rStyle w:val="Lienhypertexte"/>
                <w:b/>
                <w:caps/>
                <w:noProof/>
              </w:rPr>
              <w:t>ARTICLE 16 :</w:t>
            </w:r>
            <w:r w:rsidR="00924DB0">
              <w:rPr>
                <w:rFonts w:asciiTheme="minorHAnsi" w:eastAsiaTheme="minorEastAsia" w:hAnsiTheme="minorHAnsi" w:cstheme="minorBidi"/>
                <w:noProof/>
                <w:sz w:val="22"/>
                <w:szCs w:val="22"/>
              </w:rPr>
              <w:tab/>
            </w:r>
            <w:r w:rsidR="00924DB0" w:rsidRPr="00F946CD">
              <w:rPr>
                <w:rStyle w:val="Lienhypertexte"/>
                <w:b/>
                <w:caps/>
                <w:noProof/>
              </w:rPr>
              <w:t>AUDIT</w:t>
            </w:r>
            <w:r w:rsidR="00924DB0">
              <w:rPr>
                <w:noProof/>
                <w:webHidden/>
              </w:rPr>
              <w:tab/>
            </w:r>
            <w:r w:rsidR="00924DB0">
              <w:rPr>
                <w:noProof/>
                <w:webHidden/>
              </w:rPr>
              <w:fldChar w:fldCharType="begin"/>
            </w:r>
            <w:r w:rsidR="00924DB0">
              <w:rPr>
                <w:noProof/>
                <w:webHidden/>
              </w:rPr>
              <w:instrText xml:space="preserve"> PAGEREF _Toc214351160 \h </w:instrText>
            </w:r>
            <w:r w:rsidR="00924DB0">
              <w:rPr>
                <w:noProof/>
                <w:webHidden/>
              </w:rPr>
            </w:r>
            <w:r w:rsidR="00924DB0">
              <w:rPr>
                <w:noProof/>
                <w:webHidden/>
              </w:rPr>
              <w:fldChar w:fldCharType="separate"/>
            </w:r>
            <w:r w:rsidR="00924DB0">
              <w:rPr>
                <w:noProof/>
                <w:webHidden/>
              </w:rPr>
              <w:t>17</w:t>
            </w:r>
            <w:r w:rsidR="00924DB0">
              <w:rPr>
                <w:noProof/>
                <w:webHidden/>
              </w:rPr>
              <w:fldChar w:fldCharType="end"/>
            </w:r>
          </w:hyperlink>
        </w:p>
        <w:p w14:paraId="1C233EA5" w14:textId="63265255" w:rsidR="00924DB0" w:rsidRDefault="005553FC">
          <w:pPr>
            <w:pStyle w:val="TM1"/>
            <w:tabs>
              <w:tab w:val="left" w:pos="1540"/>
              <w:tab w:val="right" w:leader="dot" w:pos="9736"/>
            </w:tabs>
            <w:rPr>
              <w:rFonts w:asciiTheme="minorHAnsi" w:eastAsiaTheme="minorEastAsia" w:hAnsiTheme="minorHAnsi" w:cstheme="minorBidi"/>
              <w:noProof/>
              <w:sz w:val="22"/>
              <w:szCs w:val="22"/>
            </w:rPr>
          </w:pPr>
          <w:hyperlink w:anchor="_Toc214351161" w:history="1">
            <w:r w:rsidR="00924DB0" w:rsidRPr="00F946CD">
              <w:rPr>
                <w:rStyle w:val="Lienhypertexte"/>
                <w:b/>
                <w:caps/>
                <w:noProof/>
              </w:rPr>
              <w:t>ARTICLE 17 :</w:t>
            </w:r>
            <w:r w:rsidR="00924DB0">
              <w:rPr>
                <w:rFonts w:asciiTheme="minorHAnsi" w:eastAsiaTheme="minorEastAsia" w:hAnsiTheme="minorHAnsi" w:cstheme="minorBidi"/>
                <w:noProof/>
                <w:sz w:val="22"/>
                <w:szCs w:val="22"/>
              </w:rPr>
              <w:tab/>
            </w:r>
            <w:r w:rsidR="00924DB0" w:rsidRPr="00F946CD">
              <w:rPr>
                <w:rStyle w:val="Lienhypertexte"/>
                <w:b/>
                <w:caps/>
                <w:noProof/>
              </w:rPr>
              <w:t>RÈglement des litiges - DROIT Français APPLICABLE</w:t>
            </w:r>
            <w:r w:rsidR="00924DB0">
              <w:rPr>
                <w:noProof/>
                <w:webHidden/>
              </w:rPr>
              <w:tab/>
            </w:r>
            <w:r w:rsidR="00924DB0">
              <w:rPr>
                <w:noProof/>
                <w:webHidden/>
              </w:rPr>
              <w:fldChar w:fldCharType="begin"/>
            </w:r>
            <w:r w:rsidR="00924DB0">
              <w:rPr>
                <w:noProof/>
                <w:webHidden/>
              </w:rPr>
              <w:instrText xml:space="preserve"> PAGEREF _Toc214351161 \h </w:instrText>
            </w:r>
            <w:r w:rsidR="00924DB0">
              <w:rPr>
                <w:noProof/>
                <w:webHidden/>
              </w:rPr>
            </w:r>
            <w:r w:rsidR="00924DB0">
              <w:rPr>
                <w:noProof/>
                <w:webHidden/>
              </w:rPr>
              <w:fldChar w:fldCharType="separate"/>
            </w:r>
            <w:r w:rsidR="00924DB0">
              <w:rPr>
                <w:noProof/>
                <w:webHidden/>
              </w:rPr>
              <w:t>18</w:t>
            </w:r>
            <w:r w:rsidR="00924DB0">
              <w:rPr>
                <w:noProof/>
                <w:webHidden/>
              </w:rPr>
              <w:fldChar w:fldCharType="end"/>
            </w:r>
          </w:hyperlink>
        </w:p>
        <w:p w14:paraId="0F26F658" w14:textId="5DD76615" w:rsidR="00924DB0" w:rsidRDefault="005553FC">
          <w:pPr>
            <w:pStyle w:val="TM1"/>
            <w:tabs>
              <w:tab w:val="left" w:pos="1540"/>
              <w:tab w:val="right" w:leader="dot" w:pos="9736"/>
            </w:tabs>
            <w:rPr>
              <w:rFonts w:asciiTheme="minorHAnsi" w:eastAsiaTheme="minorEastAsia" w:hAnsiTheme="minorHAnsi" w:cstheme="minorBidi"/>
              <w:noProof/>
              <w:sz w:val="22"/>
              <w:szCs w:val="22"/>
            </w:rPr>
          </w:pPr>
          <w:hyperlink w:anchor="_Toc214351162" w:history="1">
            <w:r w:rsidR="00924DB0" w:rsidRPr="00F946CD">
              <w:rPr>
                <w:rStyle w:val="Lienhypertexte"/>
                <w:b/>
                <w:caps/>
                <w:noProof/>
              </w:rPr>
              <w:t>ARTICLE 18 :</w:t>
            </w:r>
            <w:r w:rsidR="00924DB0">
              <w:rPr>
                <w:rFonts w:asciiTheme="minorHAnsi" w:eastAsiaTheme="minorEastAsia" w:hAnsiTheme="minorHAnsi" w:cstheme="minorBidi"/>
                <w:noProof/>
                <w:sz w:val="22"/>
                <w:szCs w:val="22"/>
              </w:rPr>
              <w:tab/>
            </w:r>
            <w:r w:rsidR="00924DB0" w:rsidRPr="00F946CD">
              <w:rPr>
                <w:rStyle w:val="Lienhypertexte"/>
                <w:b/>
                <w:caps/>
                <w:noProof/>
              </w:rPr>
              <w:t>Dispositions finales</w:t>
            </w:r>
            <w:r w:rsidR="00924DB0">
              <w:rPr>
                <w:noProof/>
                <w:webHidden/>
              </w:rPr>
              <w:tab/>
            </w:r>
            <w:r w:rsidR="00924DB0">
              <w:rPr>
                <w:noProof/>
                <w:webHidden/>
              </w:rPr>
              <w:fldChar w:fldCharType="begin"/>
            </w:r>
            <w:r w:rsidR="00924DB0">
              <w:rPr>
                <w:noProof/>
                <w:webHidden/>
              </w:rPr>
              <w:instrText xml:space="preserve"> PAGEREF _Toc214351162 \h </w:instrText>
            </w:r>
            <w:r w:rsidR="00924DB0">
              <w:rPr>
                <w:noProof/>
                <w:webHidden/>
              </w:rPr>
            </w:r>
            <w:r w:rsidR="00924DB0">
              <w:rPr>
                <w:noProof/>
                <w:webHidden/>
              </w:rPr>
              <w:fldChar w:fldCharType="separate"/>
            </w:r>
            <w:r w:rsidR="00924DB0">
              <w:rPr>
                <w:noProof/>
                <w:webHidden/>
              </w:rPr>
              <w:t>18</w:t>
            </w:r>
            <w:r w:rsidR="00924DB0">
              <w:rPr>
                <w:noProof/>
                <w:webHidden/>
              </w:rPr>
              <w:fldChar w:fldCharType="end"/>
            </w:r>
          </w:hyperlink>
        </w:p>
        <w:p w14:paraId="64C53C7F" w14:textId="79235A13" w:rsidR="00924DB0" w:rsidRDefault="005553FC">
          <w:pPr>
            <w:pStyle w:val="TM2"/>
            <w:rPr>
              <w:noProof/>
            </w:rPr>
          </w:pPr>
          <w:hyperlink w:anchor="_Toc214351163" w:history="1">
            <w:r w:rsidR="00924DB0" w:rsidRPr="00F946CD">
              <w:rPr>
                <w:rStyle w:val="Lienhypertexte"/>
                <w:noProof/>
              </w:rPr>
              <w:t>Déclaration</w:t>
            </w:r>
            <w:r w:rsidR="00924DB0">
              <w:rPr>
                <w:noProof/>
                <w:webHidden/>
              </w:rPr>
              <w:tab/>
            </w:r>
            <w:r w:rsidR="00924DB0">
              <w:rPr>
                <w:noProof/>
                <w:webHidden/>
              </w:rPr>
              <w:fldChar w:fldCharType="begin"/>
            </w:r>
            <w:r w:rsidR="00924DB0">
              <w:rPr>
                <w:noProof/>
                <w:webHidden/>
              </w:rPr>
              <w:instrText xml:space="preserve"> PAGEREF _Toc214351163 \h </w:instrText>
            </w:r>
            <w:r w:rsidR="00924DB0">
              <w:rPr>
                <w:noProof/>
                <w:webHidden/>
              </w:rPr>
            </w:r>
            <w:r w:rsidR="00924DB0">
              <w:rPr>
                <w:noProof/>
                <w:webHidden/>
              </w:rPr>
              <w:fldChar w:fldCharType="separate"/>
            </w:r>
            <w:r w:rsidR="00924DB0">
              <w:rPr>
                <w:noProof/>
                <w:webHidden/>
              </w:rPr>
              <w:t>18</w:t>
            </w:r>
            <w:r w:rsidR="00924DB0">
              <w:rPr>
                <w:noProof/>
                <w:webHidden/>
              </w:rPr>
              <w:fldChar w:fldCharType="end"/>
            </w:r>
          </w:hyperlink>
        </w:p>
        <w:p w14:paraId="7DAECC9E" w14:textId="7952BE1D" w:rsidR="00924DB0" w:rsidRDefault="005553FC">
          <w:pPr>
            <w:pStyle w:val="TM1"/>
            <w:tabs>
              <w:tab w:val="right" w:leader="dot" w:pos="9736"/>
            </w:tabs>
            <w:rPr>
              <w:rFonts w:asciiTheme="minorHAnsi" w:eastAsiaTheme="minorEastAsia" w:hAnsiTheme="minorHAnsi" w:cstheme="minorBidi"/>
              <w:noProof/>
              <w:sz w:val="22"/>
              <w:szCs w:val="22"/>
            </w:rPr>
          </w:pPr>
          <w:hyperlink w:anchor="_Toc214351164" w:history="1">
            <w:r w:rsidR="00924DB0" w:rsidRPr="00F946CD">
              <w:rPr>
                <w:rStyle w:val="Lienhypertexte"/>
                <w:b/>
                <w:caps/>
                <w:noProof/>
              </w:rPr>
              <w:t>Annexe 1 : Cahier des charges</w:t>
            </w:r>
            <w:r w:rsidR="00924DB0">
              <w:rPr>
                <w:noProof/>
                <w:webHidden/>
              </w:rPr>
              <w:tab/>
            </w:r>
            <w:r w:rsidR="00924DB0">
              <w:rPr>
                <w:noProof/>
                <w:webHidden/>
              </w:rPr>
              <w:fldChar w:fldCharType="begin"/>
            </w:r>
            <w:r w:rsidR="00924DB0">
              <w:rPr>
                <w:noProof/>
                <w:webHidden/>
              </w:rPr>
              <w:instrText xml:space="preserve"> PAGEREF _Toc214351164 \h </w:instrText>
            </w:r>
            <w:r w:rsidR="00924DB0">
              <w:rPr>
                <w:noProof/>
                <w:webHidden/>
              </w:rPr>
            </w:r>
            <w:r w:rsidR="00924DB0">
              <w:rPr>
                <w:noProof/>
                <w:webHidden/>
              </w:rPr>
              <w:fldChar w:fldCharType="separate"/>
            </w:r>
            <w:r w:rsidR="00924DB0">
              <w:rPr>
                <w:noProof/>
                <w:webHidden/>
              </w:rPr>
              <w:t>22</w:t>
            </w:r>
            <w:r w:rsidR="00924DB0">
              <w:rPr>
                <w:noProof/>
                <w:webHidden/>
              </w:rPr>
              <w:fldChar w:fldCharType="end"/>
            </w:r>
          </w:hyperlink>
        </w:p>
        <w:p w14:paraId="35ECCC99" w14:textId="09572F85" w:rsidR="00924DB0" w:rsidRDefault="005553FC">
          <w:pPr>
            <w:pStyle w:val="TM1"/>
            <w:tabs>
              <w:tab w:val="right" w:leader="dot" w:pos="9736"/>
            </w:tabs>
            <w:rPr>
              <w:rFonts w:asciiTheme="minorHAnsi" w:eastAsiaTheme="minorEastAsia" w:hAnsiTheme="minorHAnsi" w:cstheme="minorBidi"/>
              <w:noProof/>
              <w:sz w:val="22"/>
              <w:szCs w:val="22"/>
            </w:rPr>
          </w:pPr>
          <w:hyperlink w:anchor="_Toc214351165" w:history="1">
            <w:r w:rsidR="00924DB0" w:rsidRPr="00F946CD">
              <w:rPr>
                <w:rStyle w:val="Lienhypertexte"/>
                <w:b/>
                <w:caps/>
                <w:noProof/>
              </w:rPr>
              <w:t>Annexe 2 : FICHE TIERS</w:t>
            </w:r>
            <w:r w:rsidR="00924DB0">
              <w:rPr>
                <w:noProof/>
                <w:webHidden/>
              </w:rPr>
              <w:tab/>
            </w:r>
            <w:r w:rsidR="00924DB0">
              <w:rPr>
                <w:noProof/>
                <w:webHidden/>
              </w:rPr>
              <w:fldChar w:fldCharType="begin"/>
            </w:r>
            <w:r w:rsidR="00924DB0">
              <w:rPr>
                <w:noProof/>
                <w:webHidden/>
              </w:rPr>
              <w:instrText xml:space="preserve"> PAGEREF _Toc214351165 \h </w:instrText>
            </w:r>
            <w:r w:rsidR="00924DB0">
              <w:rPr>
                <w:noProof/>
                <w:webHidden/>
              </w:rPr>
            </w:r>
            <w:r w:rsidR="00924DB0">
              <w:rPr>
                <w:noProof/>
                <w:webHidden/>
              </w:rPr>
              <w:fldChar w:fldCharType="separate"/>
            </w:r>
            <w:r w:rsidR="00924DB0">
              <w:rPr>
                <w:noProof/>
                <w:webHidden/>
              </w:rPr>
              <w:t>23</w:t>
            </w:r>
            <w:r w:rsidR="00924DB0">
              <w:rPr>
                <w:noProof/>
                <w:webHidden/>
              </w:rPr>
              <w:fldChar w:fldCharType="end"/>
            </w:r>
          </w:hyperlink>
        </w:p>
        <w:p w14:paraId="5871E585" w14:textId="068F7937" w:rsidR="00924DB0" w:rsidRDefault="005553FC">
          <w:pPr>
            <w:pStyle w:val="TM1"/>
            <w:tabs>
              <w:tab w:val="right" w:leader="dot" w:pos="9736"/>
            </w:tabs>
            <w:rPr>
              <w:rFonts w:asciiTheme="minorHAnsi" w:eastAsiaTheme="minorEastAsia" w:hAnsiTheme="minorHAnsi" w:cstheme="minorBidi"/>
              <w:noProof/>
              <w:sz w:val="22"/>
              <w:szCs w:val="22"/>
            </w:rPr>
          </w:pPr>
          <w:hyperlink w:anchor="_Toc214351166" w:history="1">
            <w:r w:rsidR="00924DB0" w:rsidRPr="00F946CD">
              <w:rPr>
                <w:rStyle w:val="Lienhypertexte"/>
                <w:b/>
                <w:caps/>
                <w:noProof/>
              </w:rPr>
              <w:t>Annexe 3 : OFFRE FINANCIERE</w:t>
            </w:r>
            <w:r w:rsidR="00924DB0">
              <w:rPr>
                <w:noProof/>
                <w:webHidden/>
              </w:rPr>
              <w:tab/>
            </w:r>
            <w:r w:rsidR="00924DB0">
              <w:rPr>
                <w:noProof/>
                <w:webHidden/>
              </w:rPr>
              <w:fldChar w:fldCharType="begin"/>
            </w:r>
            <w:r w:rsidR="00924DB0">
              <w:rPr>
                <w:noProof/>
                <w:webHidden/>
              </w:rPr>
              <w:instrText xml:space="preserve"> PAGEREF _Toc214351166 \h </w:instrText>
            </w:r>
            <w:r w:rsidR="00924DB0">
              <w:rPr>
                <w:noProof/>
                <w:webHidden/>
              </w:rPr>
            </w:r>
            <w:r w:rsidR="00924DB0">
              <w:rPr>
                <w:noProof/>
                <w:webHidden/>
              </w:rPr>
              <w:fldChar w:fldCharType="separate"/>
            </w:r>
            <w:r w:rsidR="00924DB0">
              <w:rPr>
                <w:noProof/>
                <w:webHidden/>
              </w:rPr>
              <w:t>24</w:t>
            </w:r>
            <w:r w:rsidR="00924DB0">
              <w:rPr>
                <w:noProof/>
                <w:webHidden/>
              </w:rPr>
              <w:fldChar w:fldCharType="end"/>
            </w:r>
          </w:hyperlink>
        </w:p>
        <w:p w14:paraId="4F3A5836" w14:textId="4E2E7DC2"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214351113"/>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4AC0E05A" w:rsidR="00416A7A" w:rsidRPr="00A86E43" w:rsidRDefault="00DE1070" w:rsidP="00416A7A">
      <w:pPr>
        <w:spacing w:before="120"/>
        <w:jc w:val="both"/>
        <w:rPr>
          <w:rFonts w:asciiTheme="minorHAnsi" w:hAnsiTheme="minorHAnsi" w:cs="Arial"/>
          <w:sz w:val="22"/>
        </w:rPr>
      </w:pPr>
      <w:r w:rsidRPr="00A86E43">
        <w:rPr>
          <w:rFonts w:asciiTheme="minorHAnsi" w:hAnsiTheme="minorHAnsi" w:cs="Arial"/>
          <w:sz w:val="22"/>
        </w:rPr>
        <w:t xml:space="preserve">Dans le cadre du projet de coopération </w:t>
      </w:r>
      <w:r w:rsidRPr="00F474AE">
        <w:rPr>
          <w:rFonts w:asciiTheme="minorHAnsi" w:hAnsiTheme="minorHAnsi" w:cs="Arial"/>
          <w:i/>
          <w:sz w:val="22"/>
        </w:rPr>
        <w:t>ou</w:t>
      </w:r>
      <w:r w:rsidRPr="00F474AE">
        <w:rPr>
          <w:rFonts w:asciiTheme="minorHAnsi" w:hAnsiTheme="minorHAnsi" w:cs="Arial"/>
          <w:sz w:val="22"/>
        </w:rPr>
        <w:t xml:space="preserve"> contrat d’assistante technique ci-après dénommé le « </w:t>
      </w:r>
      <w:r w:rsidRPr="00F474AE">
        <w:rPr>
          <w:rFonts w:asciiTheme="minorHAnsi" w:hAnsiTheme="minorHAnsi" w:cs="Arial"/>
          <w:smallCaps/>
          <w:sz w:val="22"/>
        </w:rPr>
        <w:t>contrat principal »</w:t>
      </w:r>
      <w:r w:rsidRPr="00F474AE">
        <w:rPr>
          <w:rFonts w:asciiTheme="minorHAnsi" w:hAnsiTheme="minorHAnsi" w:cs="Arial"/>
          <w:sz w:val="22"/>
        </w:rPr>
        <w:t xml:space="preserve"> </w:t>
      </w:r>
      <w:r w:rsidR="00DD6625" w:rsidRPr="00F474AE">
        <w:rPr>
          <w:rFonts w:asciiTheme="minorHAnsi" w:hAnsiTheme="minorHAnsi" w:cs="Arial"/>
          <w:sz w:val="22"/>
        </w:rPr>
        <w:t xml:space="preserve">(contrat bailleur) </w:t>
      </w:r>
      <w:r w:rsidRPr="00F474AE">
        <w:rPr>
          <w:rFonts w:asciiTheme="minorHAnsi" w:hAnsiTheme="minorHAnsi" w:cs="Arial"/>
          <w:sz w:val="22"/>
        </w:rPr>
        <w:t xml:space="preserve">signé le </w:t>
      </w:r>
      <w:r w:rsidR="00E87348" w:rsidRPr="00F474AE">
        <w:rPr>
          <w:rFonts w:asciiTheme="minorHAnsi" w:hAnsiTheme="minorHAnsi" w:cs="Arial"/>
          <w:sz w:val="22"/>
        </w:rPr>
        <w:t xml:space="preserve">24/10/2023 </w:t>
      </w:r>
      <w:r w:rsidRPr="00F474AE">
        <w:rPr>
          <w:rFonts w:asciiTheme="minorHAnsi" w:hAnsiTheme="minorHAnsi" w:cs="Arial"/>
          <w:sz w:val="22"/>
        </w:rPr>
        <w:t xml:space="preserve"> entre </w:t>
      </w:r>
      <w:r w:rsidR="00E87348" w:rsidRPr="00F474AE">
        <w:rPr>
          <w:rFonts w:asciiTheme="minorHAnsi" w:hAnsiTheme="minorHAnsi" w:cs="Arial"/>
          <w:i/>
          <w:sz w:val="22"/>
        </w:rPr>
        <w:t xml:space="preserve">l’Ambassade de France en république du Congo </w:t>
      </w:r>
      <w:r w:rsidRPr="00F474AE">
        <w:rPr>
          <w:rFonts w:asciiTheme="minorHAnsi" w:hAnsiTheme="minorHAnsi" w:cs="Arial"/>
          <w:sz w:val="22"/>
        </w:rPr>
        <w:t xml:space="preserve">et </w:t>
      </w:r>
      <w:r w:rsidR="00F53CC4" w:rsidRPr="00F474AE">
        <w:rPr>
          <w:rFonts w:asciiTheme="minorHAnsi" w:hAnsiTheme="minorHAnsi" w:cs="Arial"/>
          <w:i/>
          <w:sz w:val="22"/>
        </w:rPr>
        <w:t>Expertise France</w:t>
      </w:r>
      <w:r w:rsidRPr="00F474AE">
        <w:rPr>
          <w:rFonts w:asciiTheme="minorHAnsi" w:hAnsiTheme="minorHAnsi" w:cs="Arial"/>
          <w:sz w:val="22"/>
        </w:rPr>
        <w:t>, portant sur « </w:t>
      </w:r>
      <w:r w:rsidR="00F53CC4" w:rsidRPr="00F474AE">
        <w:rPr>
          <w:rFonts w:asciiTheme="minorHAnsi" w:hAnsiTheme="minorHAnsi" w:cs="Arial"/>
          <w:i/>
          <w:sz w:val="22"/>
        </w:rPr>
        <w:t>le projet de valorisation mémorielle du patrimoine architecturale de Brazzaville, ancienne capitale de la France</w:t>
      </w:r>
      <w:r w:rsidR="00F53CC4">
        <w:rPr>
          <w:rFonts w:asciiTheme="minorHAnsi" w:hAnsiTheme="minorHAnsi" w:cs="Arial"/>
          <w:i/>
          <w:sz w:val="22"/>
        </w:rPr>
        <w:t xml:space="preserve"> libre du temps du Général de Gaulle, associé à la dynamisation de la création et de l’entreprenariat culturel dans la capitale congolaise</w:t>
      </w:r>
      <w:r w:rsidRPr="00A86E43">
        <w:rPr>
          <w:rFonts w:asciiTheme="minorHAnsi" w:hAnsiTheme="minorHAnsi" w:cs="Arial"/>
          <w:sz w:val="22"/>
        </w:rPr>
        <w:t xml:space="preserve">», </w:t>
      </w:r>
      <w:r w:rsidR="00E114AE" w:rsidRPr="00CE73DB">
        <w:rPr>
          <w:rFonts w:asciiTheme="minorHAnsi" w:hAnsiTheme="minorHAnsi" w:cs="Arial"/>
          <w:smallCaps/>
          <w:sz w:val="22"/>
        </w:rPr>
        <w:t>Expertise France</w:t>
      </w:r>
      <w:r w:rsidR="00CE73DB" w:rsidRPr="00CE73DB">
        <w:rPr>
          <w:rFonts w:asciiTheme="minorHAnsi" w:hAnsiTheme="minorHAnsi" w:cs="Arial"/>
          <w:smallCaps/>
          <w:sz w:val="22"/>
        </w:rPr>
        <w:t xml:space="preserve"> </w:t>
      </w:r>
      <w:r w:rsidRPr="00A86E43">
        <w:rPr>
          <w:rFonts w:asciiTheme="minorHAnsi" w:hAnsiTheme="minorHAnsi" w:cs="Arial"/>
          <w:sz w:val="22"/>
        </w:rPr>
        <w:t xml:space="preserve">demande au </w:t>
      </w:r>
      <w:r w:rsidR="00AA21AB" w:rsidRPr="003A0706">
        <w:rPr>
          <w:rFonts w:asciiTheme="minorHAnsi" w:hAnsiTheme="minorHAnsi" w:cs="Arial"/>
          <w:smallCaps/>
          <w:sz w:val="22"/>
        </w:rPr>
        <w:t>Contractant</w:t>
      </w:r>
      <w:r w:rsidRPr="00A86E43">
        <w:rPr>
          <w:rFonts w:asciiTheme="minorHAnsi" w:hAnsiTheme="minorHAnsi" w:cs="Arial"/>
          <w:sz w:val="22"/>
        </w:rPr>
        <w:t xml:space="preserve"> qui l’accepte, de réaliser au titre du présent </w:t>
      </w:r>
      <w:r w:rsidRPr="00A86E43">
        <w:rPr>
          <w:rFonts w:asciiTheme="minorHAnsi" w:hAnsiTheme="minorHAnsi" w:cs="Arial"/>
          <w:smallCaps/>
          <w:sz w:val="22"/>
        </w:rPr>
        <w:t xml:space="preserve">Contrat </w:t>
      </w:r>
      <w:r w:rsidRPr="00A86E43">
        <w:rPr>
          <w:rFonts w:asciiTheme="minorHAnsi" w:hAnsiTheme="minorHAnsi" w:cs="Arial"/>
          <w:sz w:val="22"/>
        </w:rPr>
        <w:t>les prestations et de livrer les fournitures décrites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214351114"/>
      <w:r w:rsidRPr="00A86E43">
        <w:rPr>
          <w:rFonts w:asciiTheme="minorHAnsi" w:hAnsiTheme="minorHAnsi"/>
          <w:b/>
          <w:caps/>
          <w:sz w:val="24"/>
          <w:u w:val="single"/>
        </w:rPr>
        <w:lastRenderedPageBreak/>
        <w:t>Objet du contrat</w:t>
      </w:r>
      <w:bookmarkEnd w:id="5"/>
    </w:p>
    <w:p w14:paraId="34E60E59" w14:textId="05F7A28F" w:rsidR="000A6E96" w:rsidRPr="00A86E43"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0368C5">
        <w:rPr>
          <w:rFonts w:asciiTheme="minorHAnsi" w:hAnsiTheme="minorHAnsi" w:cs="Arial"/>
          <w:i/>
        </w:rPr>
        <w:t>équipements son et lumière de la salle de spectacle du CFRAD</w:t>
      </w:r>
      <w:r w:rsidR="00DE0E61" w:rsidRPr="00A86E43">
        <w:rPr>
          <w:rFonts w:asciiTheme="minorHAnsi" w:hAnsiTheme="minorHAnsi" w:cs="Arial"/>
        </w:rPr>
        <w:t> ».</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214351115"/>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 présent document</w:t>
      </w:r>
      <w:r w:rsidR="00E33FDA" w:rsidRPr="00A86E43">
        <w:rPr>
          <w:rFonts w:asciiTheme="minorHAnsi" w:hAnsiTheme="minorHAnsi" w:cstheme="minorHAnsi"/>
          <w:szCs w:val="22"/>
        </w:rPr>
        <w:t>, et ses annexes :</w:t>
      </w:r>
    </w:p>
    <w:p w14:paraId="7CF2F31E" w14:textId="2E1014DB" w:rsidR="00B46A12" w:rsidRDefault="00E551F2" w:rsidP="00C51B50">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 xml:space="preserve">l’Annexe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r w:rsidR="000368C5">
        <w:rPr>
          <w:rFonts w:asciiTheme="minorHAnsi" w:hAnsiTheme="minorHAnsi" w:cstheme="minorHAnsi"/>
          <w:szCs w:val="22"/>
        </w:rPr>
        <w:t>et ses annexes</w:t>
      </w:r>
      <w:r w:rsidR="00E326F3" w:rsidRPr="00A86E43">
        <w:rPr>
          <w:rFonts w:asciiTheme="minorHAnsi" w:hAnsiTheme="minorHAnsi" w:cstheme="minorHAnsi"/>
          <w:szCs w:val="22"/>
        </w:rPr>
        <w:t>;</w:t>
      </w:r>
    </w:p>
    <w:p w14:paraId="39FCDC85" w14:textId="18B9FA50" w:rsidR="00C51B50" w:rsidRPr="00C51B50" w:rsidRDefault="00C51B50" w:rsidP="00C51B50">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 xml:space="preserve">L’Annexe 2 : </w:t>
      </w:r>
      <w:r w:rsidR="001E54B6">
        <w:rPr>
          <w:rFonts w:asciiTheme="minorHAnsi" w:hAnsiTheme="minorHAnsi" w:cstheme="minorHAnsi"/>
          <w:szCs w:val="22"/>
        </w:rPr>
        <w:t>Le formulaire de candidature</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4"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4AD0908E" w14:textId="71AC1C8D"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fournitures courantes et de services approuvé par arrêté </w:t>
      </w:r>
      <w:r w:rsidR="002E7338" w:rsidRPr="00A86E43">
        <w:rPr>
          <w:rFonts w:asciiTheme="minorHAnsi" w:hAnsiTheme="minorHAnsi" w:cstheme="minorHAnsi"/>
          <w:szCs w:val="22"/>
        </w:rPr>
        <w:t>du 30 mars 2021</w:t>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4668E2" w14:textId="77777777"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214351116"/>
      <w:bookmarkStart w:id="8"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7"/>
    </w:p>
    <w:p w14:paraId="77401A47" w14:textId="77777777" w:rsidR="00A86E43" w:rsidRDefault="00204CC9" w:rsidP="0088284C">
      <w:pPr>
        <w:pStyle w:val="Titre2"/>
        <w:rPr>
          <w:rFonts w:asciiTheme="minorHAnsi" w:hAnsiTheme="minorHAnsi"/>
          <w:sz w:val="22"/>
        </w:rPr>
      </w:pPr>
      <w:bookmarkStart w:id="9" w:name="_Toc214351117"/>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17F522E8" w14:textId="46945162" w:rsidR="00E26D16" w:rsidRDefault="00804BED" w:rsidP="007E7917">
      <w:pPr>
        <w:pStyle w:val="u"/>
        <w:widowControl w:val="0"/>
        <w:ind w:left="567"/>
        <w:rPr>
          <w:rFonts w:asciiTheme="minorHAnsi" w:hAnsiTheme="minorHAnsi" w:cstheme="minorHAnsi"/>
          <w:szCs w:val="22"/>
        </w:rPr>
      </w:pPr>
      <w:bookmarkStart w:id="10"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5F0451" w:rsidRPr="00A86E43">
        <w:rPr>
          <w:rFonts w:asciiTheme="minorHAnsi" w:hAnsiTheme="minorHAnsi" w:cstheme="minorHAnsi"/>
          <w:szCs w:val="22"/>
        </w:rPr>
        <w:t xml:space="preserve">marché public de fournitures </w:t>
      </w:r>
      <w:r w:rsidRPr="00A86E43">
        <w:rPr>
          <w:rFonts w:asciiTheme="minorHAnsi" w:hAnsiTheme="minorHAnsi" w:cstheme="minorHAnsi"/>
          <w:szCs w:val="22"/>
        </w:rPr>
        <w:t>conclu à prix global et forfaita</w:t>
      </w:r>
      <w:r w:rsidR="004A41A2">
        <w:rPr>
          <w:rFonts w:asciiTheme="minorHAnsi" w:hAnsiTheme="minorHAnsi" w:cstheme="minorHAnsi"/>
          <w:szCs w:val="22"/>
        </w:rPr>
        <w:t>ire</w:t>
      </w:r>
      <w:bookmarkStart w:id="11" w:name="_Toc392669632"/>
      <w:bookmarkEnd w:id="10"/>
    </w:p>
    <w:p w14:paraId="4302F7CA" w14:textId="77777777" w:rsidR="007E7917" w:rsidRPr="004A41A2" w:rsidRDefault="007E7917" w:rsidP="007E7917">
      <w:pPr>
        <w:pStyle w:val="u"/>
        <w:widowControl w:val="0"/>
        <w:ind w:left="567"/>
        <w:rPr>
          <w:rFonts w:asciiTheme="minorHAnsi" w:hAnsiTheme="minorHAnsi" w:cstheme="minorHAnsi"/>
          <w:szCs w:val="22"/>
        </w:rPr>
      </w:pPr>
    </w:p>
    <w:p w14:paraId="32BD01F2" w14:textId="77777777" w:rsidR="000A6E96" w:rsidRPr="00A86E43" w:rsidRDefault="000A6E96" w:rsidP="00F72033">
      <w:pPr>
        <w:pStyle w:val="Titre2"/>
        <w:spacing w:before="120" w:after="60"/>
        <w:rPr>
          <w:rFonts w:asciiTheme="minorHAnsi" w:hAnsiTheme="minorHAnsi"/>
          <w:sz w:val="22"/>
        </w:rPr>
      </w:pPr>
      <w:bookmarkStart w:id="12" w:name="_Toc214351118"/>
      <w:r w:rsidRPr="00A86E43">
        <w:rPr>
          <w:rFonts w:asciiTheme="minorHAnsi" w:hAnsiTheme="minorHAnsi"/>
          <w:sz w:val="22"/>
        </w:rPr>
        <w:t>Durée</w:t>
      </w:r>
      <w:r w:rsidR="001E4CCB" w:rsidRPr="00A86E43">
        <w:rPr>
          <w:rFonts w:asciiTheme="minorHAnsi" w:hAnsiTheme="minorHAnsi"/>
          <w:sz w:val="22"/>
        </w:rPr>
        <w:t xml:space="preserve"> </w:t>
      </w:r>
      <w:bookmarkEnd w:id="11"/>
      <w:r w:rsidR="008A0752" w:rsidRPr="00A86E43">
        <w:rPr>
          <w:rFonts w:asciiTheme="minorHAnsi" w:hAnsiTheme="minorHAnsi"/>
          <w:sz w:val="22"/>
        </w:rPr>
        <w:t>du contrat</w:t>
      </w:r>
      <w:bookmarkEnd w:id="12"/>
    </w:p>
    <w:p w14:paraId="1800724A" w14:textId="6B1A57E1"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 xml:space="preserve">est de </w:t>
      </w:r>
      <w:r w:rsidR="0009505A">
        <w:rPr>
          <w:rFonts w:asciiTheme="minorHAnsi" w:hAnsiTheme="minorHAnsi" w:cs="Arial"/>
        </w:rPr>
        <w:t>quatre</w:t>
      </w:r>
      <w:r w:rsidR="0009505A" w:rsidRPr="00A86E43">
        <w:rPr>
          <w:rFonts w:asciiTheme="minorHAnsi" w:hAnsiTheme="minorHAnsi" w:cs="Arial"/>
        </w:rPr>
        <w:t xml:space="preserve"> </w:t>
      </w:r>
      <w:r w:rsidR="004A41A2">
        <w:rPr>
          <w:rFonts w:asciiTheme="minorHAnsi" w:hAnsiTheme="minorHAnsi" w:cs="Arial"/>
        </w:rPr>
        <w:t>(04) mois</w:t>
      </w:r>
      <w:r w:rsidR="00352F7F">
        <w:rPr>
          <w:rFonts w:asciiTheme="minorHAnsi" w:hAnsiTheme="minorHAnsi" w:cs="Arial"/>
        </w:rPr>
        <w:t xml:space="preserve"> </w:t>
      </w:r>
      <w:r w:rsidRPr="00A86E43">
        <w:rPr>
          <w:rFonts w:asciiTheme="minorHAnsi" w:hAnsiTheme="minorHAnsi" w:cs="Arial"/>
        </w:rPr>
        <w:t>à compter 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3A0706">
        <w:rPr>
          <w:rFonts w:asciiTheme="minorHAnsi" w:hAnsiTheme="minorHAnsi" w:cs="Arial"/>
          <w:smallCaps/>
        </w:rPr>
        <w:t>France</w:t>
      </w:r>
      <w:r w:rsidRPr="00A86E43">
        <w:rPr>
          <w:rFonts w:asciiTheme="minorHAnsi" w:hAnsiTheme="minorHAnsi" w:cs="Arial"/>
        </w:rPr>
        <w:t>.</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49144100" w:rsidR="001E12A9" w:rsidRPr="00A86E43" w:rsidRDefault="001E12A9" w:rsidP="001E12A9">
      <w:pPr>
        <w:pStyle w:val="Titre2"/>
        <w:spacing w:before="120" w:after="60"/>
        <w:rPr>
          <w:rFonts w:asciiTheme="minorHAnsi" w:hAnsiTheme="minorHAnsi"/>
          <w:sz w:val="22"/>
        </w:rPr>
      </w:pPr>
      <w:bookmarkStart w:id="13" w:name="_Toc214351119"/>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 xml:space="preserve">élai </w:t>
      </w:r>
      <w:r w:rsidR="004A099E" w:rsidRPr="00A86E43">
        <w:rPr>
          <w:rFonts w:asciiTheme="minorHAnsi" w:hAnsiTheme="minorHAnsi"/>
          <w:sz w:val="22"/>
        </w:rPr>
        <w:t>de livraison des fournitures</w:t>
      </w:r>
      <w:bookmarkEnd w:id="13"/>
    </w:p>
    <w:p w14:paraId="48DFE8F3" w14:textId="7DD60279" w:rsidR="001E12A9" w:rsidRPr="00A86E43"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 xml:space="preserve">Le délai </w:t>
      </w:r>
      <w:r w:rsidR="003D00B0" w:rsidRPr="00A86E43">
        <w:rPr>
          <w:rFonts w:asciiTheme="minorHAnsi" w:hAnsiTheme="minorHAnsi" w:cs="Arial"/>
        </w:rPr>
        <w:t>de livraison des fournitures</w:t>
      </w:r>
      <w:r w:rsidR="007E7917">
        <w:rPr>
          <w:rFonts w:asciiTheme="minorHAnsi" w:hAnsiTheme="minorHAnsi" w:cs="Arial"/>
        </w:rPr>
        <w:t xml:space="preserve"> </w:t>
      </w:r>
      <w:r w:rsidR="003D00B0" w:rsidRPr="00A86E43">
        <w:rPr>
          <w:rFonts w:asciiTheme="minorHAnsi" w:hAnsiTheme="minorHAnsi" w:cs="Arial"/>
        </w:rPr>
        <w:t>attend</w:t>
      </w:r>
      <w:r w:rsidR="00E326F3" w:rsidRPr="00A86E43">
        <w:rPr>
          <w:rFonts w:asciiTheme="minorHAnsi" w:hAnsiTheme="minorHAnsi" w:cs="Arial"/>
        </w:rPr>
        <w:t xml:space="preserve">ues au titre du présent </w:t>
      </w:r>
      <w:r w:rsidR="005E4E1E" w:rsidRPr="00A86E43">
        <w:rPr>
          <w:rFonts w:asciiTheme="minorHAnsi" w:hAnsiTheme="minorHAnsi" w:cs="Arial"/>
          <w:smallCaps/>
        </w:rPr>
        <w:t>Contrat</w:t>
      </w:r>
      <w:r w:rsidR="007E7917">
        <w:rPr>
          <w:rFonts w:asciiTheme="minorHAnsi" w:hAnsiTheme="minorHAnsi" w:cs="Arial"/>
          <w:smallCaps/>
        </w:rPr>
        <w:t xml:space="preserve"> </w:t>
      </w:r>
      <w:r w:rsidR="00B30BC2" w:rsidRPr="00A86E43">
        <w:rPr>
          <w:rFonts w:asciiTheme="minorHAnsi" w:hAnsiTheme="minorHAnsi" w:cs="Arial"/>
        </w:rPr>
        <w:t xml:space="preserve">est fixé à </w:t>
      </w:r>
      <w:r w:rsidR="00DD0FC8">
        <w:rPr>
          <w:rFonts w:asciiTheme="minorHAnsi" w:hAnsiTheme="minorHAnsi" w:cs="Arial"/>
        </w:rPr>
        <w:t xml:space="preserve">quatre (04) mois </w:t>
      </w:r>
      <w:r w:rsidR="00DD0FC8" w:rsidRPr="00A86E43">
        <w:rPr>
          <w:rFonts w:asciiTheme="minorHAnsi" w:hAnsiTheme="minorHAnsi" w:cs="Arial"/>
        </w:rPr>
        <w:t xml:space="preserve"> </w:t>
      </w:r>
      <w:r w:rsidR="00B30BC2" w:rsidRPr="00A86E43">
        <w:rPr>
          <w:rFonts w:asciiTheme="minorHAnsi" w:hAnsiTheme="minorHAnsi" w:cs="Arial"/>
        </w:rPr>
        <w:t xml:space="preserve">à compter de la date de notification du présent </w:t>
      </w:r>
      <w:r w:rsidR="00B30BC2" w:rsidRPr="00A86E43">
        <w:rPr>
          <w:rFonts w:asciiTheme="minorHAnsi" w:hAnsiTheme="minorHAnsi" w:cs="Arial"/>
          <w:smallCaps/>
        </w:rPr>
        <w:t>contrat</w:t>
      </w:r>
      <w:r w:rsidR="007E7917">
        <w:rPr>
          <w:rFonts w:asciiTheme="minorHAnsi" w:hAnsiTheme="minorHAnsi" w:cs="Arial"/>
        </w:rPr>
        <w:t>.</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4" w:name="_Toc214351120"/>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4"/>
    </w:p>
    <w:p w14:paraId="45132ED0" w14:textId="77777777" w:rsidR="00E849ED" w:rsidRPr="00A86E43" w:rsidRDefault="00E849ED" w:rsidP="0041382E">
      <w:pPr>
        <w:pStyle w:val="Titre2"/>
        <w:spacing w:before="120" w:after="60"/>
        <w:rPr>
          <w:rFonts w:asciiTheme="minorHAnsi" w:hAnsiTheme="minorHAnsi"/>
          <w:sz w:val="22"/>
        </w:rPr>
      </w:pPr>
      <w:bookmarkStart w:id="15" w:name="_Toc392669634"/>
      <w:bookmarkStart w:id="16" w:name="_Toc524095228"/>
      <w:bookmarkStart w:id="17" w:name="_Toc214351121"/>
      <w:r w:rsidRPr="00A86E43">
        <w:rPr>
          <w:rFonts w:asciiTheme="minorHAnsi" w:hAnsiTheme="minorHAnsi"/>
          <w:sz w:val="22"/>
        </w:rPr>
        <w:t>Montant du contrat</w:t>
      </w:r>
      <w:bookmarkEnd w:id="15"/>
      <w:bookmarkEnd w:id="16"/>
      <w:bookmarkEnd w:id="17"/>
    </w:p>
    <w:p w14:paraId="0BF7BD6E" w14:textId="35DF4407"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00237EA6" w:rsidRPr="004445D8">
        <w:rPr>
          <w:rFonts w:asciiTheme="minorHAnsi" w:hAnsiTheme="minorHAnsi" w:cstheme="minorHAnsi"/>
          <w:szCs w:val="22"/>
          <w:highlight w:val="yellow"/>
        </w:rPr>
        <w:t>xxxx</w:t>
      </w:r>
      <w:r w:rsidR="004F57A5">
        <w:rPr>
          <w:rFonts w:asciiTheme="minorHAnsi" w:hAnsiTheme="minorHAnsi" w:cstheme="minorHAnsi"/>
          <w:szCs w:val="22"/>
        </w:rPr>
        <w:t xml:space="preserve"> HT €</w:t>
      </w:r>
      <w:r w:rsidR="00237EA6">
        <w:rPr>
          <w:rFonts w:asciiTheme="minorHAnsi" w:hAnsiTheme="minorHAnsi" w:cstheme="minorHAnsi"/>
          <w:szCs w:val="22"/>
        </w:rPr>
        <w:t xml:space="preserve"> </w:t>
      </w:r>
    </w:p>
    <w:p w14:paraId="02590B20" w14:textId="77777777" w:rsidR="00237EA6" w:rsidRDefault="00123D1A" w:rsidP="00237EA6">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l’ensemble des fournitures et/ou des prestations attendues au titre du présent contrat. </w:t>
      </w:r>
    </w:p>
    <w:p w14:paraId="3F6FCB2A" w14:textId="723F52D1" w:rsidR="00237EA6" w:rsidRDefault="00123D1A" w:rsidP="00237EA6">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t>Le prix étant forfaitaire, il inclut l’ensemble des frais liés à l’exécution des prestations et/ou à la livraison des fournitures correspondantes.</w:t>
      </w:r>
    </w:p>
    <w:p w14:paraId="71F68E4E" w14:textId="608E9C0A" w:rsidR="000A6D39" w:rsidRPr="00056C32" w:rsidRDefault="00237EA6" w:rsidP="00056C32">
      <w:pPr>
        <w:pStyle w:val="u"/>
        <w:widowControl w:val="0"/>
        <w:numPr>
          <w:ilvl w:val="12"/>
          <w:numId w:val="0"/>
        </w:numPr>
        <w:spacing w:after="120"/>
        <w:ind w:left="561"/>
        <w:rPr>
          <w:rFonts w:ascii="Calibri" w:hAnsi="Calibri" w:cs="Calibri"/>
          <w:b/>
          <w:szCs w:val="22"/>
        </w:rPr>
      </w:pPr>
      <w:r>
        <w:rPr>
          <w:rFonts w:ascii="Calibri" w:hAnsi="Calibri" w:cs="Calibri"/>
          <w:b/>
          <w:szCs w:val="22"/>
        </w:rPr>
        <w:t xml:space="preserve">Le </w:t>
      </w:r>
      <w:r w:rsidRPr="00237EA6">
        <w:rPr>
          <w:rFonts w:asciiTheme="minorHAnsi" w:hAnsiTheme="minorHAnsi" w:cs="Arial"/>
          <w:b/>
          <w:smallCaps/>
        </w:rPr>
        <w:t>Contractant</w:t>
      </w:r>
      <w:r w:rsidRPr="007B4E37">
        <w:rPr>
          <w:rFonts w:ascii="Calibri" w:hAnsi="Calibri" w:cs="Calibri"/>
          <w:b/>
          <w:szCs w:val="22"/>
        </w:rPr>
        <w:t xml:space="preserve"> devra prendre en charge tous les frais liés </w:t>
      </w:r>
      <w:r w:rsidR="00056C32">
        <w:rPr>
          <w:rFonts w:ascii="Calibri" w:hAnsi="Calibri" w:cs="Calibri"/>
          <w:b/>
          <w:szCs w:val="22"/>
        </w:rPr>
        <w:t xml:space="preserve">au transport et </w:t>
      </w:r>
      <w:r w:rsidRPr="007B4E37">
        <w:rPr>
          <w:rFonts w:ascii="Calibri" w:hAnsi="Calibri" w:cs="Calibri"/>
          <w:b/>
          <w:szCs w:val="22"/>
        </w:rPr>
        <w:t>à la livraison des marchandises jusqu’à la destination finale (salle de spectacle du bâtiment du CFRAD à Brazzaville) suivant l’</w:t>
      </w:r>
      <w:r>
        <w:rPr>
          <w:rFonts w:ascii="Calibri" w:hAnsi="Calibri" w:cs="Calibri"/>
          <w:b/>
          <w:szCs w:val="22"/>
        </w:rPr>
        <w:t>I</w:t>
      </w:r>
      <w:r w:rsidRPr="007B4E37">
        <w:rPr>
          <w:rFonts w:ascii="Calibri" w:hAnsi="Calibri" w:cs="Calibri"/>
          <w:b/>
          <w:szCs w:val="22"/>
        </w:rPr>
        <w:t>ncoterm DDP</w:t>
      </w:r>
      <w:r w:rsidR="00461BD4">
        <w:rPr>
          <w:rFonts w:ascii="Calibri" w:hAnsi="Calibri" w:cs="Calibri"/>
          <w:b/>
          <w:szCs w:val="22"/>
        </w:rPr>
        <w:t>, et à leur installation dans la salle de spectacle</w:t>
      </w:r>
      <w:r w:rsidRPr="007B4E37">
        <w:rPr>
          <w:rFonts w:ascii="Calibri" w:hAnsi="Calibri" w:cs="Calibri"/>
          <w:b/>
          <w:szCs w:val="22"/>
        </w:rPr>
        <w:t>. Aucun frais additionnel ne pourra être pris en charge par Expertise France.</w:t>
      </w:r>
      <w:bookmarkStart w:id="18" w:name="_Toc392669637"/>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19" w:name="_Toc214351122"/>
      <w:r w:rsidRPr="00A86E43">
        <w:rPr>
          <w:rFonts w:asciiTheme="minorHAnsi" w:hAnsiTheme="minorHAnsi"/>
          <w:sz w:val="22"/>
        </w:rPr>
        <w:t>Avance</w:t>
      </w:r>
      <w:bookmarkEnd w:id="19"/>
    </w:p>
    <w:p w14:paraId="0F90FA4C" w14:textId="2FDB549D"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Une avance de </w:t>
      </w:r>
      <w:r w:rsidR="00333627">
        <w:rPr>
          <w:rFonts w:asciiTheme="minorHAnsi" w:hAnsiTheme="minorHAnsi" w:cstheme="minorHAnsi"/>
          <w:szCs w:val="22"/>
        </w:rPr>
        <w:t>20%</w:t>
      </w:r>
      <w:r w:rsidRPr="00A86E43">
        <w:rPr>
          <w:rFonts w:asciiTheme="minorHAnsi" w:hAnsiTheme="minorHAnsi" w:cstheme="minorHAnsi"/>
          <w:szCs w:val="22"/>
        </w:rPr>
        <w:t xml:space="preserve"> </w:t>
      </w:r>
      <w:r w:rsidR="00333627">
        <w:rPr>
          <w:rFonts w:asciiTheme="minorHAnsi" w:hAnsiTheme="minorHAnsi" w:cstheme="minorHAnsi"/>
          <w:szCs w:val="22"/>
        </w:rPr>
        <w:t xml:space="preserve">pourra être </w:t>
      </w:r>
      <w:r w:rsidRPr="00A86E43">
        <w:rPr>
          <w:rFonts w:asciiTheme="minorHAnsi" w:hAnsiTheme="minorHAnsi" w:cstheme="minorHAnsi"/>
          <w:szCs w:val="22"/>
        </w:rPr>
        <w:t xml:space="preserve">accordée au </w:t>
      </w:r>
      <w:r w:rsidR="00AA21AB" w:rsidRPr="003A0706">
        <w:rPr>
          <w:rFonts w:asciiTheme="minorHAnsi" w:hAnsiTheme="minorHAnsi" w:cstheme="minorHAnsi"/>
          <w:smallCaps/>
          <w:szCs w:val="22"/>
        </w:rPr>
        <w:t>Contractant</w:t>
      </w:r>
      <w:r w:rsidR="00056C32">
        <w:rPr>
          <w:rFonts w:asciiTheme="minorHAnsi" w:hAnsiTheme="minorHAnsi" w:cstheme="minorHAnsi"/>
          <w:smallCaps/>
          <w:szCs w:val="22"/>
        </w:rPr>
        <w:t xml:space="preserve">, </w:t>
      </w:r>
      <w:r w:rsidR="00333627">
        <w:rPr>
          <w:rFonts w:asciiTheme="minorHAnsi" w:hAnsiTheme="minorHAnsi" w:cstheme="minorHAnsi"/>
          <w:szCs w:val="22"/>
        </w:rPr>
        <w:t xml:space="preserve">sur demande sa part, </w:t>
      </w:r>
      <w:r w:rsidRPr="00A86E43">
        <w:rPr>
          <w:rFonts w:asciiTheme="minorHAnsi" w:hAnsiTheme="minorHAnsi" w:cstheme="minorHAnsi"/>
          <w:szCs w:val="22"/>
        </w:rPr>
        <w:t xml:space="preserve">à compter de la notification du présent </w:t>
      </w:r>
      <w:r w:rsidR="00FE5DF2" w:rsidRPr="00A86E43">
        <w:rPr>
          <w:rFonts w:asciiTheme="minorHAnsi" w:hAnsiTheme="minorHAnsi" w:cstheme="minorHAnsi"/>
          <w:szCs w:val="22"/>
        </w:rPr>
        <w:t>Contrat</w:t>
      </w:r>
      <w:r w:rsidRPr="00A86E43">
        <w:rPr>
          <w:rFonts w:asciiTheme="minorHAnsi" w:hAnsiTheme="minorHAnsi" w:cstheme="minorHAnsi"/>
          <w:szCs w:val="22"/>
        </w:rPr>
        <w:t xml:space="preserve">. </w:t>
      </w:r>
    </w:p>
    <w:p w14:paraId="0646EE39" w14:textId="77777777" w:rsidR="002712EA" w:rsidRPr="00A86E43" w:rsidRDefault="002712EA" w:rsidP="002712EA">
      <w:pPr>
        <w:pStyle w:val="Titre2"/>
        <w:spacing w:before="120" w:after="60"/>
        <w:rPr>
          <w:rFonts w:asciiTheme="minorHAnsi" w:hAnsiTheme="minorHAnsi"/>
          <w:sz w:val="22"/>
        </w:rPr>
      </w:pPr>
      <w:bookmarkStart w:id="20" w:name="_Toc214351123"/>
      <w:r w:rsidRPr="00A86E43">
        <w:rPr>
          <w:rFonts w:asciiTheme="minorHAnsi" w:hAnsiTheme="minorHAnsi"/>
          <w:sz w:val="22"/>
        </w:rPr>
        <w:lastRenderedPageBreak/>
        <w:t>Modalités de paiement</w:t>
      </w:r>
      <w:bookmarkEnd w:id="20"/>
    </w:p>
    <w:p w14:paraId="2C904E7F" w14:textId="22F2AA82" w:rsidR="0089576F" w:rsidRDefault="00004AE6" w:rsidP="00BF2D2B">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L’exécution des prestations dues au titre du contrat </w:t>
      </w:r>
      <w:r w:rsidR="00EB402C">
        <w:rPr>
          <w:rFonts w:asciiTheme="minorHAnsi" w:hAnsiTheme="minorHAnsi" w:cs="Arial"/>
          <w:szCs w:val="22"/>
        </w:rPr>
        <w:t>n’</w:t>
      </w:r>
      <w:r w:rsidRPr="00A86E43">
        <w:rPr>
          <w:rFonts w:asciiTheme="minorHAnsi" w:hAnsiTheme="minorHAnsi" w:cs="Arial"/>
          <w:szCs w:val="22"/>
        </w:rPr>
        <w:t xml:space="preserve">ouvre </w:t>
      </w:r>
      <w:r w:rsidR="00EB402C">
        <w:rPr>
          <w:rFonts w:asciiTheme="minorHAnsi" w:hAnsiTheme="minorHAnsi" w:cs="Arial"/>
          <w:szCs w:val="22"/>
        </w:rPr>
        <w:t xml:space="preserve">aucun </w:t>
      </w:r>
      <w:r w:rsidR="00056C32">
        <w:rPr>
          <w:rFonts w:asciiTheme="minorHAnsi" w:hAnsiTheme="minorHAnsi" w:cs="Arial"/>
          <w:szCs w:val="22"/>
        </w:rPr>
        <w:t>droit au versement d’acompte</w:t>
      </w:r>
      <w:bookmarkStart w:id="21" w:name="_GoBack"/>
      <w:bookmarkEnd w:id="21"/>
      <w:r w:rsidR="00056C32">
        <w:rPr>
          <w:rFonts w:asciiTheme="minorHAnsi" w:hAnsiTheme="minorHAnsi" w:cs="Arial"/>
          <w:szCs w:val="22"/>
        </w:rPr>
        <w:t>.</w:t>
      </w:r>
    </w:p>
    <w:p w14:paraId="7B2D27DD" w14:textId="77777777" w:rsidR="00D66452" w:rsidRPr="008C0849" w:rsidRDefault="00D66452" w:rsidP="00A86E43">
      <w:pPr>
        <w:pStyle w:val="u"/>
        <w:widowControl w:val="0"/>
        <w:ind w:left="0"/>
        <w:rPr>
          <w:rFonts w:asciiTheme="minorHAnsi" w:hAnsiTheme="minorHAnsi" w:cs="Arial"/>
          <w:b/>
          <w:sz w:val="16"/>
        </w:rPr>
      </w:pPr>
    </w:p>
    <w:p w14:paraId="0E5F4C1E"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26B3547C" w:rsidR="007B473C" w:rsidRDefault="00EB402C" w:rsidP="00A1761D">
      <w:pPr>
        <w:pStyle w:val="u"/>
        <w:widowControl w:val="0"/>
        <w:numPr>
          <w:ilvl w:val="12"/>
          <w:numId w:val="0"/>
        </w:numPr>
        <w:spacing w:after="120"/>
        <w:ind w:left="561"/>
        <w:rPr>
          <w:rFonts w:asciiTheme="minorHAnsi" w:hAnsiTheme="minorHAnsi" w:cs="Arial"/>
        </w:rPr>
      </w:pPr>
      <w:r>
        <w:rPr>
          <w:rFonts w:asciiTheme="minorHAnsi" w:hAnsiTheme="minorHAnsi" w:cs="Arial"/>
        </w:rPr>
        <w:t>Le</w:t>
      </w:r>
      <w:r w:rsidR="00E637E0" w:rsidRPr="00A86E43">
        <w:rPr>
          <w:rFonts w:asciiTheme="minorHAnsi" w:hAnsiTheme="minorHAnsi" w:cs="Arial"/>
        </w:rPr>
        <w:t xml:space="preserve"> paiement partiel définitif </w:t>
      </w:r>
      <w:r w:rsidR="00C650D5" w:rsidRPr="00A86E43">
        <w:rPr>
          <w:rFonts w:asciiTheme="minorHAnsi" w:hAnsiTheme="minorHAnsi" w:cs="Arial"/>
        </w:rPr>
        <w:t xml:space="preserve">correspondant au solde, </w:t>
      </w:r>
      <w:r>
        <w:rPr>
          <w:rFonts w:asciiTheme="minorHAnsi" w:hAnsiTheme="minorHAnsi" w:cs="Arial"/>
        </w:rPr>
        <w:t xml:space="preserve">sera </w:t>
      </w:r>
      <w:r w:rsidR="00E637E0"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48BCDCC8" w14:textId="77777777" w:rsidR="00BF2D2B" w:rsidRPr="00A86E43" w:rsidRDefault="00BF2D2B" w:rsidP="00A1761D">
      <w:pPr>
        <w:pStyle w:val="u"/>
        <w:widowControl w:val="0"/>
        <w:numPr>
          <w:ilvl w:val="12"/>
          <w:numId w:val="0"/>
        </w:numPr>
        <w:spacing w:after="120"/>
        <w:ind w:left="561"/>
        <w:rPr>
          <w:rFonts w:asciiTheme="minorHAnsi" w:hAnsiTheme="minorHAnsi" w:cs="Arial"/>
        </w:rPr>
      </w:pPr>
    </w:p>
    <w:p w14:paraId="543F5B5C" w14:textId="77777777" w:rsidR="002712EA" w:rsidRPr="00A86E43" w:rsidRDefault="002712EA" w:rsidP="00A1761D">
      <w:pPr>
        <w:pStyle w:val="Titre2"/>
        <w:spacing w:before="120" w:after="60"/>
        <w:jc w:val="both"/>
        <w:rPr>
          <w:rFonts w:asciiTheme="minorHAnsi" w:hAnsiTheme="minorHAnsi"/>
          <w:sz w:val="22"/>
        </w:rPr>
      </w:pPr>
      <w:bookmarkStart w:id="22" w:name="_Toc214351124"/>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2"/>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3" w:name="_Toc214351125"/>
      <w:r w:rsidRPr="00A86E43">
        <w:rPr>
          <w:rFonts w:asciiTheme="minorHAnsi" w:hAnsiTheme="minorHAnsi"/>
          <w:sz w:val="22"/>
        </w:rPr>
        <w:t>Présentation des demandes de paiement</w:t>
      </w:r>
      <w:bookmarkEnd w:id="23"/>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714F8D98"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1CB9A952" w14:textId="77C691DC" w:rsidR="0007670D" w:rsidRPr="00056C32" w:rsidRDefault="0007670D" w:rsidP="00056C32">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w:t>
      </w:r>
      <w:r w:rsidR="00056C32" w:rsidRPr="00A86E43">
        <w:rPr>
          <w:rFonts w:asciiTheme="minorHAnsi" w:eastAsia="Times New Roman" w:hAnsiTheme="minorHAnsi" w:cs="Arial"/>
          <w:sz w:val="22"/>
        </w:rPr>
        <w:t>prescripteur </w:t>
      </w:r>
      <w:r w:rsidR="00056C32">
        <w:rPr>
          <w:rFonts w:asciiTheme="minorHAnsi" w:eastAsia="Times New Roman" w:hAnsiTheme="minorHAnsi" w:cs="Arial"/>
          <w:sz w:val="22"/>
        </w:rPr>
        <w:t>:</w:t>
      </w:r>
      <w:r w:rsidR="005622A4">
        <w:rPr>
          <w:rFonts w:asciiTheme="minorHAnsi" w:eastAsia="Times New Roman" w:hAnsiTheme="minorHAnsi" w:cs="Arial"/>
          <w:sz w:val="22"/>
        </w:rPr>
        <w:t xml:space="preserve"> EDI – Economie Durable et Inclusive</w:t>
      </w:r>
      <w:r w:rsidRPr="00A86E43">
        <w:rPr>
          <w:rFonts w:asciiTheme="minorHAnsi" w:eastAsia="Times New Roman" w:hAnsiTheme="minorHAnsi" w:cs="Arial"/>
          <w:sz w:val="22"/>
        </w:rPr>
        <w:t>,</w:t>
      </w:r>
    </w:p>
    <w:p w14:paraId="19A1803D" w14:textId="3A4DA521"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r w:rsidR="005622A4">
        <w:rPr>
          <w:rFonts w:asciiTheme="minorHAnsi" w:eastAsia="Times New Roman" w:hAnsiTheme="minorHAnsi" w:cstheme="minorHAnsi"/>
          <w:sz w:val="22"/>
        </w:rPr>
        <w:t> : 25-MR10174</w:t>
      </w:r>
      <w:r w:rsidRPr="00A86E43">
        <w:rPr>
          <w:rFonts w:asciiTheme="minorHAnsi" w:eastAsia="Times New Roman" w:hAnsiTheme="minorHAnsi" w:cstheme="minorHAnsi"/>
          <w:sz w:val="22"/>
        </w:rPr>
        <w:t>,</w:t>
      </w:r>
    </w:p>
    <w:p w14:paraId="63C168A5" w14:textId="03862FF8"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w:t>
      </w:r>
      <w:r w:rsidR="00333627">
        <w:rPr>
          <w:rFonts w:asciiTheme="minorHAnsi" w:eastAsia="Times New Roman" w:hAnsiTheme="minorHAnsi" w:cstheme="minorHAnsi"/>
          <w:sz w:val="22"/>
        </w:rPr>
        <w:t> : 23EDI0C196</w:t>
      </w:r>
      <w:r w:rsidRPr="00A86E43">
        <w:rPr>
          <w:rFonts w:asciiTheme="minorHAnsi" w:eastAsia="Times New Roman" w:hAnsiTheme="minorHAnsi" w:cstheme="minorHAnsi"/>
          <w:sz w:val="22"/>
        </w:rPr>
        <w:t xml:space="preserve"> </w:t>
      </w:r>
    </w:p>
    <w:p w14:paraId="0DD85C88" w14:textId="588F33E0"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w:t>
      </w:r>
      <w:r w:rsidR="00056C32">
        <w:rPr>
          <w:rFonts w:asciiTheme="minorHAnsi" w:eastAsia="Times New Roman" w:hAnsiTheme="minorHAnsi" w:cstheme="minorHAnsi"/>
          <w:sz w:val="22"/>
        </w:rPr>
        <w:t xml:space="preserve"> et précise des matériels et/ou </w:t>
      </w:r>
      <w:r w:rsidRPr="00A86E43">
        <w:rPr>
          <w:rFonts w:asciiTheme="minorHAnsi" w:eastAsia="Times New Roman" w:hAnsiTheme="minorHAnsi" w:cstheme="minorHAnsi"/>
          <w:sz w:val="22"/>
        </w:rPr>
        <w:t>fournitures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lastRenderedPageBreak/>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4" w:name="_Toc214351126"/>
      <w:bookmarkStart w:id="25" w:name="_Toc344300189"/>
      <w:bookmarkEnd w:id="18"/>
      <w:r w:rsidRPr="00A86E43">
        <w:rPr>
          <w:rFonts w:asciiTheme="minorHAnsi" w:hAnsiTheme="minorHAnsi"/>
          <w:sz w:val="22"/>
        </w:rPr>
        <w:t>Virement bancaire</w:t>
      </w:r>
      <w:bookmarkEnd w:id="24"/>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6" w:name="_Toc214351127"/>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5"/>
      <w:bookmarkEnd w:id="26"/>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7" w:name="_Toc392669638"/>
      <w:bookmarkStart w:id="28" w:name="_Toc214351128"/>
      <w:r w:rsidRPr="00A86E43">
        <w:rPr>
          <w:rFonts w:asciiTheme="minorHAnsi" w:hAnsiTheme="minorHAnsi"/>
          <w:sz w:val="22"/>
          <w:szCs w:val="22"/>
        </w:rPr>
        <w:t>Impôts et taxes</w:t>
      </w:r>
      <w:bookmarkEnd w:id="27"/>
      <w:bookmarkEnd w:id="28"/>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9" w:name="_Toc214351129"/>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9"/>
    </w:p>
    <w:p w14:paraId="47340EBA" w14:textId="77777777" w:rsidR="00F72033" w:rsidRPr="00A86E43" w:rsidRDefault="000243D6" w:rsidP="00A1761D">
      <w:pPr>
        <w:pStyle w:val="Titre2"/>
        <w:jc w:val="both"/>
        <w:rPr>
          <w:rFonts w:asciiTheme="minorHAnsi" w:hAnsiTheme="minorHAnsi" w:cstheme="minorHAnsi"/>
          <w:sz w:val="22"/>
          <w:szCs w:val="22"/>
        </w:rPr>
      </w:pPr>
      <w:bookmarkStart w:id="30" w:name="_Toc390691469"/>
      <w:bookmarkStart w:id="31" w:name="_Toc392669640"/>
      <w:bookmarkStart w:id="32" w:name="_Toc214351130"/>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0"/>
      <w:bookmarkEnd w:id="31"/>
      <w:bookmarkEnd w:id="32"/>
    </w:p>
    <w:p w14:paraId="3325C3B9" w14:textId="793C86B3"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00BE6B75">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Pr="00A86E43">
        <w:rPr>
          <w:rFonts w:asciiTheme="minorHAnsi" w:hAnsiTheme="minorHAnsi" w:cstheme="minorHAnsi"/>
          <w:szCs w:val="22"/>
        </w:rPr>
        <w:t>, les opérations de vérification seront effectuées par :</w:t>
      </w:r>
    </w:p>
    <w:p w14:paraId="4AD254FE" w14:textId="2E65DB48" w:rsidR="00D00B3A" w:rsidRPr="00A86E43" w:rsidRDefault="00F766D6" w:rsidP="00A1761D">
      <w:pPr>
        <w:pStyle w:val="u"/>
        <w:widowControl w:val="0"/>
        <w:numPr>
          <w:ilvl w:val="0"/>
          <w:numId w:val="11"/>
        </w:numPr>
        <w:rPr>
          <w:rFonts w:asciiTheme="minorHAnsi" w:hAnsiTheme="minorHAnsi" w:cstheme="minorHAnsi"/>
          <w:szCs w:val="22"/>
        </w:rPr>
      </w:pPr>
      <w:r w:rsidRPr="00A86E43">
        <w:rPr>
          <w:rFonts w:asciiTheme="minorHAnsi" w:hAnsiTheme="minorHAnsi" w:cstheme="minorHAnsi"/>
          <w:szCs w:val="22"/>
        </w:rPr>
        <w:t>l</w:t>
      </w:r>
      <w:r w:rsidR="005622A4">
        <w:rPr>
          <w:rFonts w:asciiTheme="minorHAnsi" w:hAnsiTheme="minorHAnsi" w:cstheme="minorHAnsi"/>
          <w:szCs w:val="22"/>
        </w:rPr>
        <w:t>a</w:t>
      </w:r>
      <w:r w:rsidRPr="00A86E43">
        <w:rPr>
          <w:rFonts w:asciiTheme="minorHAnsi" w:hAnsiTheme="minorHAnsi" w:cstheme="minorHAnsi"/>
          <w:szCs w:val="22"/>
        </w:rPr>
        <w:t xml:space="preserve"> </w:t>
      </w:r>
      <w:r w:rsidR="00127A5B" w:rsidRPr="00BE6B75">
        <w:rPr>
          <w:rFonts w:asciiTheme="minorHAnsi" w:hAnsiTheme="minorHAnsi" w:cstheme="minorHAnsi"/>
          <w:szCs w:val="22"/>
        </w:rPr>
        <w:t>C</w:t>
      </w:r>
      <w:r w:rsidR="00D00B3A" w:rsidRPr="00BE6B75">
        <w:rPr>
          <w:rFonts w:asciiTheme="minorHAnsi" w:hAnsiTheme="minorHAnsi" w:cstheme="minorHAnsi"/>
          <w:szCs w:val="22"/>
        </w:rPr>
        <w:t>hargé</w:t>
      </w:r>
      <w:r w:rsidR="005622A4">
        <w:rPr>
          <w:rFonts w:asciiTheme="minorHAnsi" w:hAnsiTheme="minorHAnsi" w:cstheme="minorHAnsi"/>
          <w:szCs w:val="22"/>
        </w:rPr>
        <w:t>e</w:t>
      </w:r>
      <w:r w:rsidR="00D00B3A" w:rsidRPr="00BE6B75">
        <w:rPr>
          <w:rFonts w:asciiTheme="minorHAnsi" w:hAnsiTheme="minorHAnsi" w:cstheme="minorHAnsi"/>
          <w:szCs w:val="22"/>
        </w:rPr>
        <w:t xml:space="preserve"> de projet</w:t>
      </w:r>
      <w:r w:rsidR="006B4B58">
        <w:rPr>
          <w:rFonts w:asciiTheme="minorHAnsi" w:hAnsiTheme="minorHAnsi" w:cstheme="minorHAnsi"/>
          <w:szCs w:val="22"/>
        </w:rPr>
        <w:t>s</w:t>
      </w:r>
      <w:r w:rsidR="005622A4">
        <w:rPr>
          <w:rFonts w:asciiTheme="minorHAnsi" w:hAnsiTheme="minorHAnsi" w:cstheme="minorHAnsi"/>
          <w:szCs w:val="22"/>
        </w:rPr>
        <w:t>, Maria Elisa ORDONEZ (Département EDI, Pôle Attractivité des Territoires, Culture, Patrimoine et sport)</w:t>
      </w:r>
    </w:p>
    <w:p w14:paraId="02136460" w14:textId="1D9C7B37" w:rsidR="00F766D6" w:rsidRPr="00A86E43" w:rsidRDefault="00F766D6" w:rsidP="00A1761D">
      <w:pPr>
        <w:pStyle w:val="u"/>
        <w:widowControl w:val="0"/>
        <w:numPr>
          <w:ilvl w:val="0"/>
          <w:numId w:val="11"/>
        </w:numPr>
        <w:rPr>
          <w:rFonts w:asciiTheme="minorHAnsi" w:hAnsiTheme="minorHAnsi" w:cstheme="minorHAnsi"/>
          <w:szCs w:val="22"/>
        </w:rPr>
      </w:pPr>
      <w:r w:rsidRPr="00A86E43">
        <w:rPr>
          <w:rFonts w:asciiTheme="minorHAnsi" w:hAnsiTheme="minorHAnsi" w:cstheme="minorHAnsi"/>
          <w:szCs w:val="22"/>
        </w:rPr>
        <w:t>l</w:t>
      </w:r>
      <w:r w:rsidR="005622A4">
        <w:rPr>
          <w:rFonts w:asciiTheme="minorHAnsi" w:hAnsiTheme="minorHAnsi" w:cstheme="minorHAnsi"/>
          <w:szCs w:val="22"/>
        </w:rPr>
        <w:t>a Cheffe de projet, Kristell DORVAL</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33" w:name="_Toc390691470"/>
      <w:bookmarkStart w:id="34" w:name="_Toc392669641"/>
      <w:bookmarkStart w:id="35" w:name="_Toc214351131"/>
      <w:r w:rsidRPr="00A86E43">
        <w:rPr>
          <w:rFonts w:asciiTheme="minorHAnsi" w:hAnsiTheme="minorHAnsi" w:cstheme="minorHAnsi"/>
          <w:sz w:val="22"/>
          <w:szCs w:val="22"/>
        </w:rPr>
        <w:t>Admission</w:t>
      </w:r>
      <w:bookmarkEnd w:id="33"/>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4"/>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5"/>
    </w:p>
    <w:p w14:paraId="0842A4DD" w14:textId="27773D91"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7FBB66CE" w14:textId="6246D340" w:rsidR="00C27993" w:rsidRPr="00A86E43" w:rsidRDefault="00D00B3A" w:rsidP="00A1761D">
      <w:pPr>
        <w:pStyle w:val="u"/>
        <w:widowControl w:val="0"/>
        <w:numPr>
          <w:ilvl w:val="0"/>
          <w:numId w:val="11"/>
        </w:numPr>
        <w:rPr>
          <w:rFonts w:asciiTheme="minorHAnsi" w:hAnsiTheme="minorHAnsi" w:cstheme="minorHAnsi"/>
          <w:szCs w:val="22"/>
        </w:rPr>
      </w:pPr>
      <w:r w:rsidRPr="00A86E43">
        <w:rPr>
          <w:rFonts w:asciiTheme="minorHAnsi" w:hAnsiTheme="minorHAnsi" w:cstheme="minorHAnsi"/>
          <w:szCs w:val="22"/>
        </w:rPr>
        <w:t>l</w:t>
      </w:r>
      <w:r w:rsidR="005622A4">
        <w:rPr>
          <w:rFonts w:asciiTheme="minorHAnsi" w:hAnsiTheme="minorHAnsi" w:cstheme="minorHAnsi"/>
          <w:szCs w:val="22"/>
        </w:rPr>
        <w:t>a Chargée de projet</w:t>
      </w:r>
      <w:r w:rsidR="006B4B58">
        <w:rPr>
          <w:rFonts w:asciiTheme="minorHAnsi" w:hAnsiTheme="minorHAnsi" w:cstheme="minorHAnsi"/>
          <w:szCs w:val="22"/>
        </w:rPr>
        <w:t>s</w:t>
      </w:r>
      <w:r w:rsidR="005622A4">
        <w:rPr>
          <w:rFonts w:asciiTheme="minorHAnsi" w:hAnsiTheme="minorHAnsi" w:cstheme="minorHAnsi"/>
          <w:szCs w:val="22"/>
        </w:rPr>
        <w:t>, Maria Elisa ORDONEZ, (Département EDI – Pôle Attractivité des Territoires, Culture</w:t>
      </w:r>
      <w:r w:rsidR="00BE6B75">
        <w:rPr>
          <w:rFonts w:asciiTheme="minorHAnsi" w:hAnsiTheme="minorHAnsi" w:cstheme="minorHAnsi"/>
          <w:szCs w:val="22"/>
        </w:rPr>
        <w:t>, Patrimoine et S</w:t>
      </w:r>
      <w:r w:rsidR="005622A4">
        <w:rPr>
          <w:rFonts w:asciiTheme="minorHAnsi" w:hAnsiTheme="minorHAnsi" w:cstheme="minorHAnsi"/>
          <w:szCs w:val="22"/>
        </w:rPr>
        <w:t>port)</w:t>
      </w:r>
    </w:p>
    <w:p w14:paraId="5363F9B3" w14:textId="269FDCAA" w:rsidR="00C27993" w:rsidRPr="00A86E43" w:rsidRDefault="00C27993" w:rsidP="00A1761D">
      <w:pPr>
        <w:pStyle w:val="u"/>
        <w:widowControl w:val="0"/>
        <w:numPr>
          <w:ilvl w:val="0"/>
          <w:numId w:val="11"/>
        </w:numPr>
        <w:rPr>
          <w:rFonts w:asciiTheme="minorHAnsi" w:hAnsiTheme="minorHAnsi" w:cstheme="minorHAnsi"/>
          <w:szCs w:val="22"/>
        </w:rPr>
      </w:pPr>
      <w:r w:rsidRPr="00A86E43">
        <w:rPr>
          <w:rFonts w:asciiTheme="minorHAnsi" w:hAnsiTheme="minorHAnsi" w:cstheme="minorHAnsi"/>
          <w:szCs w:val="22"/>
        </w:rPr>
        <w:t>l</w:t>
      </w:r>
      <w:r w:rsidR="005622A4">
        <w:rPr>
          <w:rFonts w:asciiTheme="minorHAnsi" w:hAnsiTheme="minorHAnsi" w:cstheme="minorHAnsi"/>
          <w:szCs w:val="22"/>
        </w:rPr>
        <w:t>a Cheffe de projet, Kristell DORVAL</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214351132"/>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6"/>
    </w:p>
    <w:p w14:paraId="0CEF9F11" w14:textId="0BC73861" w:rsidR="000A6914" w:rsidRDefault="000A6914" w:rsidP="000A6914">
      <w:pPr>
        <w:pStyle w:val="Titre2"/>
        <w:spacing w:before="120" w:after="60"/>
        <w:rPr>
          <w:rFonts w:asciiTheme="minorHAnsi" w:hAnsiTheme="minorHAnsi" w:cstheme="minorHAnsi"/>
          <w:sz w:val="22"/>
          <w:szCs w:val="22"/>
        </w:rPr>
      </w:pPr>
      <w:bookmarkStart w:id="37" w:name="_Toc214351133"/>
      <w:bookmarkStart w:id="38" w:name="_Toc392669643"/>
      <w:r w:rsidRPr="00A86E43">
        <w:rPr>
          <w:rFonts w:asciiTheme="minorHAnsi" w:hAnsiTheme="minorHAnsi" w:cstheme="minorHAnsi"/>
          <w:sz w:val="22"/>
          <w:szCs w:val="22"/>
        </w:rPr>
        <w:lastRenderedPageBreak/>
        <w:t>Tableau des livrables</w:t>
      </w:r>
      <w:bookmarkEnd w:id="37"/>
    </w:p>
    <w:p w14:paraId="74CAA652" w14:textId="2BE809F4" w:rsidR="008D77A4" w:rsidRDefault="008D77A4" w:rsidP="00BE6B75">
      <w:pPr>
        <w:ind w:left="708"/>
        <w:rPr>
          <w:rFonts w:asciiTheme="minorHAnsi" w:hAnsiTheme="minorHAnsi" w:cstheme="minorHAnsi"/>
          <w:sz w:val="22"/>
          <w:szCs w:val="22"/>
        </w:rPr>
      </w:pPr>
      <w:r w:rsidRPr="00BE6B75">
        <w:rPr>
          <w:rFonts w:asciiTheme="minorHAnsi" w:hAnsiTheme="minorHAnsi" w:cstheme="minorHAnsi"/>
          <w:sz w:val="22"/>
          <w:szCs w:val="22"/>
        </w:rPr>
        <w:t>L’ensemble des équipements objet du présent contrat est détaillé dans le cahier des charges et repris synthétiquement ci-dessous :</w:t>
      </w:r>
    </w:p>
    <w:p w14:paraId="7FD29DCB" w14:textId="77777777" w:rsidR="00BE6B75" w:rsidRPr="00BE6B75" w:rsidRDefault="00BE6B75" w:rsidP="00BE6B75">
      <w:pPr>
        <w:ind w:left="708"/>
        <w:rPr>
          <w:rFonts w:asciiTheme="minorHAnsi" w:hAnsiTheme="minorHAnsi" w:cstheme="minorHAnsi"/>
          <w:sz w:val="22"/>
          <w:szCs w:val="22"/>
        </w:rPr>
      </w:pPr>
    </w:p>
    <w:p w14:paraId="7FCE76E6" w14:textId="1C99A18D" w:rsidR="008D77A4" w:rsidRDefault="008D77A4" w:rsidP="00BE6B75"/>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537"/>
        <w:gridCol w:w="3118"/>
        <w:gridCol w:w="4061"/>
      </w:tblGrid>
      <w:tr w:rsidR="008D77A4" w14:paraId="5FBD6D31" w14:textId="77777777" w:rsidTr="00BE6B75">
        <w:tc>
          <w:tcPr>
            <w:tcW w:w="2537" w:type="dxa"/>
          </w:tcPr>
          <w:p w14:paraId="76A51DEA" w14:textId="48FBFBD4" w:rsidR="008D77A4" w:rsidRDefault="008D77A4" w:rsidP="008D77A4">
            <w:r>
              <w:t>Phase</w:t>
            </w:r>
          </w:p>
        </w:tc>
        <w:tc>
          <w:tcPr>
            <w:tcW w:w="3118" w:type="dxa"/>
          </w:tcPr>
          <w:p w14:paraId="37798023" w14:textId="5EBBFAB0" w:rsidR="008D77A4" w:rsidRDefault="008D77A4" w:rsidP="008D77A4">
            <w:r>
              <w:t>Livrable attendu</w:t>
            </w:r>
          </w:p>
        </w:tc>
        <w:tc>
          <w:tcPr>
            <w:tcW w:w="4061" w:type="dxa"/>
          </w:tcPr>
          <w:p w14:paraId="4B35885E" w14:textId="66B8E508" w:rsidR="008D77A4" w:rsidRDefault="008D77A4" w:rsidP="008D77A4">
            <w:r>
              <w:t>Description/Contenue minimal</w:t>
            </w:r>
          </w:p>
        </w:tc>
      </w:tr>
      <w:tr w:rsidR="008D77A4" w14:paraId="023E1024" w14:textId="77777777" w:rsidTr="00BE6B75">
        <w:tc>
          <w:tcPr>
            <w:tcW w:w="2537" w:type="dxa"/>
          </w:tcPr>
          <w:p w14:paraId="0112D1FD" w14:textId="464028B2" w:rsidR="008D77A4" w:rsidRDefault="008D77A4" w:rsidP="008D77A4">
            <w:r>
              <w:t>Phase préparatoire</w:t>
            </w:r>
          </w:p>
        </w:tc>
        <w:tc>
          <w:tcPr>
            <w:tcW w:w="3118" w:type="dxa"/>
          </w:tcPr>
          <w:p w14:paraId="4A0E7A93" w14:textId="0328815E" w:rsidR="008D77A4" w:rsidRDefault="008D77A4" w:rsidP="008D77A4">
            <w:r>
              <w:t>L1. Plan d’exécution détaillé</w:t>
            </w:r>
          </w:p>
        </w:tc>
        <w:tc>
          <w:tcPr>
            <w:tcW w:w="4061" w:type="dxa"/>
          </w:tcPr>
          <w:p w14:paraId="4EEA6B21" w14:textId="13BC43D7" w:rsidR="008D77A4" w:rsidRDefault="008D77A4" w:rsidP="008D77A4">
            <w:r>
              <w:t>- Description complète des équipements proposés (références, fiches techniques etc…)</w:t>
            </w:r>
          </w:p>
          <w:p w14:paraId="60656C51" w14:textId="11E770EB" w:rsidR="008D77A4" w:rsidRDefault="008D77A4" w:rsidP="008D77A4">
            <w:r>
              <w:t>- Plan logistique : calendrier détaillé de livraison, stockage et essais</w:t>
            </w:r>
          </w:p>
          <w:p w14:paraId="288144ED" w14:textId="246E9198" w:rsidR="008D77A4" w:rsidRDefault="008D77A4" w:rsidP="008D77A4">
            <w:r>
              <w:t>- Détail des ressources humaines mobilisées</w:t>
            </w:r>
          </w:p>
        </w:tc>
      </w:tr>
      <w:tr w:rsidR="008D77A4" w14:paraId="0896CB15" w14:textId="77777777" w:rsidTr="00BE6B75">
        <w:tc>
          <w:tcPr>
            <w:tcW w:w="2537" w:type="dxa"/>
          </w:tcPr>
          <w:p w14:paraId="21FDF8F7" w14:textId="256E93E0" w:rsidR="008D77A4" w:rsidRDefault="008D77A4" w:rsidP="008D77A4">
            <w:r>
              <w:t>Phase de livraison et d’installation</w:t>
            </w:r>
          </w:p>
        </w:tc>
        <w:tc>
          <w:tcPr>
            <w:tcW w:w="3118" w:type="dxa"/>
          </w:tcPr>
          <w:p w14:paraId="2744E4F1" w14:textId="36D949D1" w:rsidR="008D77A4" w:rsidRDefault="008D77A4" w:rsidP="008D77A4">
            <w:r>
              <w:t>L2. Rapport de livraison et d’installation</w:t>
            </w:r>
          </w:p>
        </w:tc>
        <w:tc>
          <w:tcPr>
            <w:tcW w:w="4061" w:type="dxa"/>
          </w:tcPr>
          <w:p w14:paraId="58AF3BB6" w14:textId="11D9EFA4" w:rsidR="008D77A4" w:rsidRDefault="008D77A4" w:rsidP="008D77A4">
            <w:r>
              <w:t>- Procédure de dédouanement</w:t>
            </w:r>
          </w:p>
          <w:p w14:paraId="0050A28D" w14:textId="77777777" w:rsidR="008D77A4" w:rsidRDefault="008D77A4" w:rsidP="00BE6B75">
            <w:pPr>
              <w:pStyle w:val="Paragraphedeliste"/>
              <w:numPr>
                <w:ilvl w:val="1"/>
                <w:numId w:val="10"/>
              </w:numPr>
              <w:tabs>
                <w:tab w:val="clear" w:pos="1440"/>
              </w:tabs>
              <w:ind w:left="174" w:hanging="174"/>
            </w:pPr>
            <w:r>
              <w:t xml:space="preserve">Bordereaux de </w:t>
            </w:r>
            <w:r w:rsidR="0034455D">
              <w:t>transport, certificats de conformité et d’assurance</w:t>
            </w:r>
          </w:p>
          <w:p w14:paraId="5574BB65" w14:textId="77777777" w:rsidR="0034455D" w:rsidRDefault="0034455D" w:rsidP="00BE6B75">
            <w:pPr>
              <w:pStyle w:val="Paragraphedeliste"/>
              <w:numPr>
                <w:ilvl w:val="1"/>
                <w:numId w:val="10"/>
              </w:numPr>
              <w:tabs>
                <w:tab w:val="clear" w:pos="1440"/>
              </w:tabs>
              <w:ind w:left="174" w:hanging="174"/>
            </w:pPr>
            <w:r>
              <w:t>Liste des équipements livrés (avec numéros de série, quantité et, références)</w:t>
            </w:r>
          </w:p>
          <w:p w14:paraId="68D886E5" w14:textId="77777777" w:rsidR="0034455D" w:rsidRDefault="0034455D" w:rsidP="00BE6B75">
            <w:pPr>
              <w:pStyle w:val="Paragraphedeliste"/>
              <w:numPr>
                <w:ilvl w:val="1"/>
                <w:numId w:val="10"/>
              </w:numPr>
              <w:tabs>
                <w:tab w:val="clear" w:pos="1440"/>
              </w:tabs>
              <w:ind w:left="174" w:hanging="174"/>
            </w:pPr>
            <w:r>
              <w:t>Installation des équipements et mise en exploitation</w:t>
            </w:r>
          </w:p>
          <w:p w14:paraId="190FA76D" w14:textId="28E2A687" w:rsidR="0034455D" w:rsidRDefault="0034455D" w:rsidP="00BE6B75">
            <w:pPr>
              <w:pStyle w:val="Paragraphedeliste"/>
              <w:numPr>
                <w:ilvl w:val="1"/>
                <w:numId w:val="10"/>
              </w:numPr>
              <w:tabs>
                <w:tab w:val="clear" w:pos="1440"/>
              </w:tabs>
              <w:ind w:left="174" w:hanging="174"/>
            </w:pPr>
            <w:r>
              <w:t>Tests fonctionnels et mesure s de performances</w:t>
            </w:r>
          </w:p>
        </w:tc>
      </w:tr>
      <w:tr w:rsidR="008D77A4" w14:paraId="0C933D7F" w14:textId="77777777" w:rsidTr="00BE6B75">
        <w:tc>
          <w:tcPr>
            <w:tcW w:w="2537" w:type="dxa"/>
          </w:tcPr>
          <w:p w14:paraId="1BF986E0" w14:textId="4E2733C5" w:rsidR="008D77A4" w:rsidRDefault="008D77A4" w:rsidP="008D77A4">
            <w:r>
              <w:t>Phase de formation et de documentation</w:t>
            </w:r>
          </w:p>
        </w:tc>
        <w:tc>
          <w:tcPr>
            <w:tcW w:w="3118" w:type="dxa"/>
          </w:tcPr>
          <w:p w14:paraId="4EB7F33A" w14:textId="58CFDE16" w:rsidR="008D77A4" w:rsidRDefault="008D77A4" w:rsidP="008D77A4">
            <w:r>
              <w:t>L3. Rapport de formation et de documentation</w:t>
            </w:r>
          </w:p>
        </w:tc>
        <w:tc>
          <w:tcPr>
            <w:tcW w:w="4061" w:type="dxa"/>
          </w:tcPr>
          <w:p w14:paraId="2C2550D6" w14:textId="77777777" w:rsidR="008D77A4" w:rsidRDefault="0034455D" w:rsidP="00BE6B75">
            <w:pPr>
              <w:pStyle w:val="Paragraphedeliste"/>
              <w:numPr>
                <w:ilvl w:val="1"/>
                <w:numId w:val="10"/>
              </w:numPr>
              <w:tabs>
                <w:tab w:val="clear" w:pos="1440"/>
              </w:tabs>
              <w:ind w:left="174" w:hanging="174"/>
            </w:pPr>
            <w:r>
              <w:t>Liste nominative des participants formés</w:t>
            </w:r>
          </w:p>
          <w:p w14:paraId="7F9DE621" w14:textId="77777777" w:rsidR="0034455D" w:rsidRDefault="0034455D" w:rsidP="00BE6B75">
            <w:pPr>
              <w:pStyle w:val="Paragraphedeliste"/>
              <w:numPr>
                <w:ilvl w:val="1"/>
                <w:numId w:val="10"/>
              </w:numPr>
              <w:tabs>
                <w:tab w:val="clear" w:pos="1440"/>
              </w:tabs>
              <w:ind w:left="174" w:hanging="174"/>
            </w:pPr>
            <w:r>
              <w:t>Support de formation utilisés</w:t>
            </w:r>
          </w:p>
          <w:p w14:paraId="01FAC63A" w14:textId="002E203E" w:rsidR="0034455D" w:rsidRDefault="0034455D" w:rsidP="00BE6B75">
            <w:pPr>
              <w:pStyle w:val="Paragraphedeliste"/>
              <w:numPr>
                <w:ilvl w:val="1"/>
                <w:numId w:val="10"/>
              </w:numPr>
              <w:tabs>
                <w:tab w:val="clear" w:pos="1440"/>
              </w:tabs>
              <w:ind w:left="174" w:hanging="174"/>
            </w:pPr>
            <w:r>
              <w:t>Documentation utilisateur et technique</w:t>
            </w:r>
          </w:p>
        </w:tc>
      </w:tr>
      <w:tr w:rsidR="008D77A4" w14:paraId="4C6CCF83" w14:textId="77777777" w:rsidTr="00BE6B75">
        <w:tc>
          <w:tcPr>
            <w:tcW w:w="2537" w:type="dxa"/>
          </w:tcPr>
          <w:p w14:paraId="07AADAE1" w14:textId="0AB319D1" w:rsidR="008D77A4" w:rsidRDefault="008D77A4" w:rsidP="008D77A4">
            <w:r>
              <w:t>Phase finale</w:t>
            </w:r>
          </w:p>
        </w:tc>
        <w:tc>
          <w:tcPr>
            <w:tcW w:w="3118" w:type="dxa"/>
          </w:tcPr>
          <w:p w14:paraId="409B9483" w14:textId="5C9DFEDD" w:rsidR="008D77A4" w:rsidRDefault="008D77A4" w:rsidP="008D77A4">
            <w:r>
              <w:t>L4. Rapport de fin de mission et réception définitive</w:t>
            </w:r>
          </w:p>
        </w:tc>
        <w:tc>
          <w:tcPr>
            <w:tcW w:w="4061" w:type="dxa"/>
          </w:tcPr>
          <w:p w14:paraId="2B9D4BAC" w14:textId="2B9CA51A" w:rsidR="008D77A4" w:rsidRDefault="0034455D" w:rsidP="00BE6B75">
            <w:pPr>
              <w:pStyle w:val="Paragraphedeliste"/>
              <w:numPr>
                <w:ilvl w:val="1"/>
                <w:numId w:val="10"/>
              </w:numPr>
              <w:tabs>
                <w:tab w:val="clear" w:pos="1440"/>
              </w:tabs>
              <w:ind w:left="174" w:hanging="174"/>
            </w:pPr>
            <w:r>
              <w:t>PV de réception technique (MICTAL, Expertise France et fournisseur)</w:t>
            </w:r>
          </w:p>
        </w:tc>
      </w:tr>
    </w:tbl>
    <w:p w14:paraId="50DB420E" w14:textId="77777777" w:rsidR="008D77A4" w:rsidRPr="00BE6B75" w:rsidRDefault="008D77A4" w:rsidP="00BE6B75"/>
    <w:p w14:paraId="2F107B2A" w14:textId="77777777" w:rsidR="00E4145C" w:rsidRPr="00A86E43" w:rsidRDefault="00E4145C" w:rsidP="00E4145C">
      <w:pPr>
        <w:pStyle w:val="Titre2"/>
        <w:spacing w:before="120" w:after="60"/>
        <w:rPr>
          <w:rFonts w:asciiTheme="minorHAnsi" w:hAnsiTheme="minorHAnsi" w:cstheme="minorHAnsi"/>
          <w:sz w:val="22"/>
          <w:szCs w:val="22"/>
        </w:rPr>
      </w:pPr>
      <w:bookmarkStart w:id="39" w:name="_Toc214351134"/>
      <w:bookmarkEnd w:id="38"/>
      <w:r w:rsidRPr="00A86E43">
        <w:rPr>
          <w:rFonts w:asciiTheme="minorHAnsi" w:hAnsiTheme="minorHAnsi" w:cstheme="minorHAnsi"/>
          <w:sz w:val="22"/>
          <w:szCs w:val="22"/>
        </w:rPr>
        <w:t>Livraison</w:t>
      </w:r>
      <w:bookmarkEnd w:id="39"/>
    </w:p>
    <w:p w14:paraId="2651D6A5" w14:textId="7904BF07" w:rsidR="00E4145C" w:rsidRPr="00A86E43" w:rsidRDefault="00E4145C" w:rsidP="004E58ED">
      <w:pPr>
        <w:ind w:left="567"/>
        <w:jc w:val="both"/>
        <w:rPr>
          <w:rFonts w:asciiTheme="minorHAnsi" w:hAnsiTheme="minorHAnsi" w:cstheme="minorHAnsi"/>
          <w:sz w:val="22"/>
          <w:szCs w:val="22"/>
        </w:rPr>
      </w:pPr>
      <w:r w:rsidRPr="00A86E43">
        <w:rPr>
          <w:rFonts w:asciiTheme="minorHAnsi" w:eastAsia="Times New Roman" w:hAnsiTheme="minorHAnsi" w:cstheme="minorHAnsi"/>
          <w:sz w:val="22"/>
          <w:szCs w:val="22"/>
        </w:rPr>
        <w:t>Les fournitures</w:t>
      </w:r>
      <w:r w:rsidR="0034455D">
        <w:rPr>
          <w:rFonts w:asciiTheme="minorHAnsi" w:eastAsia="Times New Roman" w:hAnsiTheme="minorHAnsi" w:cstheme="minorHAnsi"/>
          <w:sz w:val="22"/>
          <w:szCs w:val="22"/>
        </w:rPr>
        <w:t xml:space="preserve"> sont livrées </w:t>
      </w:r>
      <w:r w:rsidR="004E58ED">
        <w:rPr>
          <w:rFonts w:asciiTheme="minorHAnsi" w:eastAsia="Times New Roman" w:hAnsiTheme="minorHAnsi" w:cstheme="minorHAnsi"/>
          <w:sz w:val="22"/>
          <w:szCs w:val="22"/>
        </w:rPr>
        <w:t xml:space="preserve">suivant l’Incoterm </w:t>
      </w:r>
      <w:r w:rsidR="0034455D">
        <w:rPr>
          <w:rFonts w:asciiTheme="minorHAnsi" w:eastAsia="Times New Roman" w:hAnsiTheme="minorHAnsi" w:cstheme="minorHAnsi"/>
          <w:sz w:val="22"/>
          <w:szCs w:val="22"/>
        </w:rPr>
        <w:t>DDP au CFRAD situé</w:t>
      </w:r>
      <w:r w:rsidR="00090E3A">
        <w:rPr>
          <w:rFonts w:asciiTheme="minorHAnsi" w:eastAsia="Times New Roman" w:hAnsiTheme="minorHAnsi" w:cstheme="minorHAnsi"/>
          <w:sz w:val="22"/>
          <w:szCs w:val="22"/>
        </w:rPr>
        <w:t xml:space="preserve"> </w:t>
      </w:r>
      <w:r w:rsidR="0034455D">
        <w:rPr>
          <w:rFonts w:asciiTheme="minorHAnsi" w:eastAsia="Times New Roman" w:hAnsiTheme="minorHAnsi" w:cstheme="minorHAnsi"/>
          <w:sz w:val="22"/>
          <w:szCs w:val="22"/>
        </w:rPr>
        <w:t>à Braz</w:t>
      </w:r>
      <w:r w:rsidR="004E58ED">
        <w:rPr>
          <w:rFonts w:asciiTheme="minorHAnsi" w:eastAsia="Times New Roman" w:hAnsiTheme="minorHAnsi" w:cstheme="minorHAnsi"/>
          <w:sz w:val="22"/>
          <w:szCs w:val="22"/>
        </w:rPr>
        <w:t xml:space="preserve">zaville, en république du Congo </w:t>
      </w:r>
      <w:r w:rsidR="0034455D">
        <w:rPr>
          <w:rFonts w:asciiTheme="minorHAnsi" w:eastAsia="Times New Roman" w:hAnsiTheme="minorHAnsi" w:cstheme="minorHAnsi"/>
          <w:sz w:val="22"/>
          <w:szCs w:val="22"/>
        </w:rPr>
        <w:t>selon les quantités spécifiées dans l’ordre de service de déclenchement notifié au CONTR</w:t>
      </w:r>
      <w:r w:rsidR="009C2DA2">
        <w:rPr>
          <w:rFonts w:asciiTheme="minorHAnsi" w:eastAsia="Times New Roman" w:hAnsiTheme="minorHAnsi" w:cstheme="minorHAnsi"/>
          <w:sz w:val="22"/>
          <w:szCs w:val="22"/>
        </w:rPr>
        <w:t>ACTANT</w:t>
      </w:r>
      <w:r w:rsidRPr="00A86E43">
        <w:rPr>
          <w:rFonts w:asciiTheme="minorHAnsi" w:hAnsiTheme="minorHAnsi" w:cstheme="minorHAnsi"/>
          <w:sz w:val="22"/>
          <w:szCs w:val="22"/>
        </w:rPr>
        <w:t>.</w:t>
      </w:r>
    </w:p>
    <w:p w14:paraId="2CA4505C" w14:textId="5FB57566" w:rsidR="00E4145C" w:rsidRPr="00A86E43" w:rsidRDefault="00E4145C"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informe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de la date exacte de livraison au moins </w:t>
      </w:r>
      <w:r w:rsidR="003D7CE1" w:rsidRPr="00A86E43">
        <w:rPr>
          <w:rFonts w:asciiTheme="minorHAnsi" w:hAnsiTheme="minorHAnsi" w:cstheme="minorHAnsi"/>
          <w:szCs w:val="22"/>
        </w:rPr>
        <w:t>15</w:t>
      </w:r>
      <w:r w:rsidRPr="00A86E43">
        <w:rPr>
          <w:rFonts w:asciiTheme="minorHAnsi" w:hAnsiTheme="minorHAnsi" w:cstheme="minorHAnsi"/>
          <w:szCs w:val="22"/>
        </w:rPr>
        <w:t xml:space="preserve"> jours </w:t>
      </w:r>
      <w:r w:rsidR="003D7CE1" w:rsidRPr="00A86E43">
        <w:rPr>
          <w:rFonts w:asciiTheme="minorHAnsi" w:hAnsiTheme="minorHAnsi" w:cstheme="minorHAnsi"/>
          <w:szCs w:val="22"/>
        </w:rPr>
        <w:t xml:space="preserve">calendaires </w:t>
      </w:r>
      <w:r w:rsidRPr="00A86E43">
        <w:rPr>
          <w:rFonts w:asciiTheme="minorHAnsi" w:hAnsiTheme="minorHAnsi" w:cstheme="minorHAnsi"/>
          <w:szCs w:val="22"/>
        </w:rPr>
        <w:t>à l'avance. Les livraisons peuvent se faire tout jour ouvrable, aux heures d'ouverture normales, au lieu convenu à cet effet.</w:t>
      </w:r>
    </w:p>
    <w:p w14:paraId="36AB99C9" w14:textId="77777777" w:rsidR="00655B0D" w:rsidRPr="00A86E43" w:rsidRDefault="00655B0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Chaque livraison doit être accompagnée d'un bordereau en deux exemplaires, daté et signé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son transporteur et mentionnant le numéro du contrat et du bon de commande et le détail des fournitures livrées. Un exemplaire du bordereau de livraison est contresigné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et renvoyé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à son transporteur.</w:t>
      </w:r>
    </w:p>
    <w:p w14:paraId="70378EFB" w14:textId="77777777" w:rsidR="000A4C31"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signature du bordereau de livraison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vaut simple reconnaissance de la livraison </w:t>
      </w:r>
      <w:r w:rsidRPr="00A86E43">
        <w:rPr>
          <w:rFonts w:asciiTheme="minorHAnsi" w:hAnsiTheme="minorHAnsi" w:cstheme="minorHAnsi"/>
          <w:szCs w:val="22"/>
        </w:rPr>
        <w:lastRenderedPageBreak/>
        <w:t xml:space="preserve">des fournitures, et non de leur conformité au bon de commande. </w:t>
      </w:r>
    </w:p>
    <w:p w14:paraId="1E7520A8" w14:textId="77777777"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conformité n'est déclarée que si les conditions d'exécution stipulées dans le </w:t>
      </w:r>
      <w:r w:rsidR="009C0B55" w:rsidRPr="00A86E43">
        <w:rPr>
          <w:rFonts w:asciiTheme="minorHAnsi" w:hAnsiTheme="minorHAnsi" w:cstheme="minorHAnsi"/>
          <w:smallCaps/>
          <w:szCs w:val="22"/>
        </w:rPr>
        <w:t>contrat</w:t>
      </w:r>
      <w:r w:rsidR="009C0B55" w:rsidRPr="00A86E43">
        <w:rPr>
          <w:rFonts w:asciiTheme="minorHAnsi" w:hAnsiTheme="minorHAnsi" w:cstheme="minorHAnsi"/>
          <w:szCs w:val="22"/>
        </w:rPr>
        <w:t xml:space="preserve"> </w:t>
      </w:r>
      <w:r w:rsidRPr="00A86E43">
        <w:rPr>
          <w:rFonts w:asciiTheme="minorHAnsi" w:hAnsiTheme="minorHAnsi" w:cstheme="minorHAnsi"/>
          <w:szCs w:val="22"/>
        </w:rPr>
        <w:t>et dans le bon de commande ont été respectées et si les fournitures sont conformes au cahier des charges (annexe I).</w:t>
      </w:r>
    </w:p>
    <w:p w14:paraId="0E728F0C" w14:textId="77777777"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Si, pour des raisons imputables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n'est pas en mesure de procéder à la réception des fournitures, il en avise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par écrit au plus tard à la date d'expiration du délai de déclaration de la conformité.</w:t>
      </w:r>
    </w:p>
    <w:p w14:paraId="5BE673CF" w14:textId="77777777" w:rsidR="000A4C31" w:rsidRPr="00A86E43" w:rsidRDefault="000A4C31"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La conformité des fournitures livrées :</w:t>
      </w:r>
    </w:p>
    <w:p w14:paraId="32F5ABBC" w14:textId="77777777"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a)</w:t>
      </w:r>
      <w:r w:rsidRPr="00A86E43">
        <w:rPr>
          <w:rFonts w:asciiTheme="minorHAnsi" w:hAnsiTheme="minorHAnsi" w:cstheme="minorHAnsi"/>
          <w:szCs w:val="22"/>
        </w:rPr>
        <w:tab/>
        <w:t xml:space="preserve">La quantité, la qualité, le prix et l'emballage ou le conditionnement des fournitures livrées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9C0B55"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9C0B55" w:rsidRPr="00A86E43">
        <w:rPr>
          <w:rFonts w:asciiTheme="minorHAnsi" w:hAnsiTheme="minorHAnsi" w:cstheme="minorHAnsi"/>
          <w:szCs w:val="22"/>
        </w:rPr>
        <w:t xml:space="preserve"> </w:t>
      </w:r>
      <w:r w:rsidRPr="00A86E43">
        <w:rPr>
          <w:rFonts w:asciiTheme="minorHAnsi" w:hAnsiTheme="minorHAnsi" w:cstheme="minorHAnsi"/>
          <w:szCs w:val="22"/>
        </w:rPr>
        <w:t xml:space="preserve">doivent être conformes à ceux prévus dans le </w:t>
      </w:r>
      <w:r w:rsidR="009C0B55" w:rsidRPr="00A86E43">
        <w:rPr>
          <w:rFonts w:asciiTheme="minorHAnsi" w:hAnsiTheme="minorHAnsi" w:cstheme="minorHAnsi"/>
          <w:smallCaps/>
          <w:szCs w:val="22"/>
        </w:rPr>
        <w:t>contrat</w:t>
      </w:r>
      <w:r w:rsidR="009C0B55" w:rsidRPr="00A86E43">
        <w:rPr>
          <w:rFonts w:asciiTheme="minorHAnsi" w:hAnsiTheme="minorHAnsi" w:cstheme="minorHAnsi"/>
          <w:szCs w:val="22"/>
        </w:rPr>
        <w:t xml:space="preserve"> </w:t>
      </w:r>
      <w:r w:rsidRPr="00A86E43">
        <w:rPr>
          <w:rFonts w:asciiTheme="minorHAnsi" w:hAnsiTheme="minorHAnsi" w:cstheme="minorHAnsi"/>
          <w:szCs w:val="22"/>
        </w:rPr>
        <w:t>et dans le bon de commande concerné.</w:t>
      </w:r>
    </w:p>
    <w:p w14:paraId="15CA157B" w14:textId="7CFF1D1B"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b)</w:t>
      </w:r>
      <w:r w:rsidRPr="00A86E43">
        <w:rPr>
          <w:rFonts w:asciiTheme="minorHAnsi" w:hAnsiTheme="minorHAnsi" w:cstheme="minorHAnsi"/>
          <w:szCs w:val="22"/>
        </w:rPr>
        <w:tab/>
        <w:t>Les fournitures livrées doivent</w:t>
      </w:r>
      <w:r w:rsidR="009C2DA2">
        <w:rPr>
          <w:rFonts w:asciiTheme="minorHAnsi" w:hAnsiTheme="minorHAnsi" w:cstheme="minorHAnsi"/>
          <w:szCs w:val="22"/>
        </w:rPr>
        <w:t xml:space="preserve"> </w:t>
      </w:r>
      <w:r w:rsidRPr="00A86E43">
        <w:rPr>
          <w:rFonts w:asciiTheme="minorHAnsi" w:hAnsiTheme="minorHAnsi" w:cstheme="minorHAnsi"/>
          <w:szCs w:val="22"/>
        </w:rPr>
        <w:t>:</w:t>
      </w:r>
    </w:p>
    <w:p w14:paraId="04A6BC6B" w14:textId="60A45E08"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1</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correspondre à la description donnée dans le cahier des charges (annexe I) et posséder les caractéristiques des fournitures présentées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w:t>
      </w:r>
      <w:r w:rsidR="00613784"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sous forme d'échantillons ou de modèles</w:t>
      </w:r>
      <w:r w:rsidR="009C2DA2">
        <w:rPr>
          <w:rFonts w:asciiTheme="minorHAnsi" w:hAnsiTheme="minorHAnsi" w:cstheme="minorHAnsi"/>
          <w:szCs w:val="22"/>
        </w:rPr>
        <w:t xml:space="preserve"> </w:t>
      </w:r>
      <w:r w:rsidR="000A4C31" w:rsidRPr="00A86E43">
        <w:rPr>
          <w:rFonts w:asciiTheme="minorHAnsi" w:hAnsiTheme="minorHAnsi" w:cstheme="minorHAnsi"/>
          <w:szCs w:val="22"/>
        </w:rPr>
        <w:t>;</w:t>
      </w:r>
    </w:p>
    <w:p w14:paraId="0B971936"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2</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être propres à tout usage spécial recherché par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qu'il a porté à la connaissance du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au moment de la conclusion du présent </w:t>
      </w:r>
      <w:r w:rsidR="000A4C31" w:rsidRPr="00A86E43">
        <w:rPr>
          <w:rFonts w:asciiTheme="minorHAnsi" w:hAnsiTheme="minorHAnsi" w:cstheme="minorHAnsi"/>
          <w:smallCaps/>
          <w:szCs w:val="22"/>
        </w:rPr>
        <w:t>C</w:t>
      </w:r>
      <w:r w:rsidR="006E0586" w:rsidRPr="00A86E43">
        <w:rPr>
          <w:rFonts w:asciiTheme="minorHAnsi" w:hAnsiTheme="minorHAnsi" w:cstheme="minorHAnsi"/>
          <w:smallCaps/>
          <w:szCs w:val="22"/>
        </w:rPr>
        <w:t>ontrat</w:t>
      </w:r>
      <w:r w:rsidR="006E0586" w:rsidRPr="00A86E43">
        <w:rPr>
          <w:rFonts w:asciiTheme="minorHAnsi" w:hAnsiTheme="minorHAnsi" w:cstheme="minorHAnsi"/>
          <w:szCs w:val="22"/>
        </w:rPr>
        <w:t xml:space="preserve"> </w:t>
      </w:r>
      <w:r w:rsidR="000A4C31" w:rsidRPr="00A86E43">
        <w:rPr>
          <w:rFonts w:asciiTheme="minorHAnsi" w:hAnsiTheme="minorHAnsi" w:cstheme="minorHAnsi"/>
          <w:szCs w:val="22"/>
        </w:rPr>
        <w:t xml:space="preserve">et que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 accepté</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3EAED2E8"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3</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propres aux usages auxquels servent habituellement les fournitures du même type</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53DDE127"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4</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présenter la qualité et les prestations habituelles de fournitures de même type auxquelles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peut raisonnable</w:t>
      </w:r>
      <w:r w:rsidR="007979DB" w:rsidRPr="00A86E43">
        <w:rPr>
          <w:rFonts w:asciiTheme="minorHAnsi" w:hAnsiTheme="minorHAnsi" w:cstheme="minorHAnsi"/>
          <w:szCs w:val="22"/>
        </w:rPr>
        <w:t>m</w:t>
      </w:r>
      <w:r w:rsidR="000A4C31" w:rsidRPr="00A86E43">
        <w:rPr>
          <w:rFonts w:asciiTheme="minorHAnsi" w:hAnsiTheme="minorHAnsi" w:cstheme="minorHAnsi"/>
          <w:szCs w:val="22"/>
        </w:rPr>
        <w:t xml:space="preserve">ent s'attendre, eu égard à la nature des fournitures et, le cas échéant, compte tenu des déclarations publiques faites sur leurs caractéristiques concrètes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par le producteur ou par son représentant, notamment dans la publicité ou</w:t>
      </w:r>
      <w:r w:rsidR="007979DB" w:rsidRPr="00A86E43">
        <w:rPr>
          <w:rFonts w:asciiTheme="minorHAnsi" w:hAnsiTheme="minorHAnsi" w:cstheme="minorHAnsi"/>
          <w:szCs w:val="22"/>
        </w:rPr>
        <w:t xml:space="preserve"> </w:t>
      </w:r>
      <w:r w:rsidR="000A4C31" w:rsidRPr="00A86E43">
        <w:rPr>
          <w:rFonts w:asciiTheme="minorHAnsi" w:hAnsiTheme="minorHAnsi" w:cstheme="minorHAnsi"/>
          <w:szCs w:val="22"/>
        </w:rPr>
        <w:t>sur l'étiquetage;</w:t>
      </w:r>
    </w:p>
    <w:p w14:paraId="02136AF7"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5</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emballées ou conditionnées selon le mode habituel pour les fournitures du même type ou, à défaut du mode habituel, d'une manière propre à les conserver et à les protéger.</w:t>
      </w:r>
    </w:p>
    <w:p w14:paraId="607E38ED" w14:textId="77777777" w:rsidR="00254863" w:rsidRDefault="00254863" w:rsidP="00254863">
      <w:pPr>
        <w:pStyle w:val="Titre2"/>
        <w:spacing w:before="120" w:after="60"/>
        <w:jc w:val="both"/>
        <w:rPr>
          <w:rFonts w:asciiTheme="minorHAnsi" w:hAnsiTheme="minorHAnsi" w:cstheme="minorHAnsi"/>
          <w:sz w:val="22"/>
          <w:szCs w:val="22"/>
        </w:rPr>
      </w:pPr>
      <w:bookmarkStart w:id="40" w:name="_Toc214351135"/>
      <w:r>
        <w:rPr>
          <w:rFonts w:asciiTheme="minorHAnsi" w:hAnsiTheme="minorHAnsi" w:cstheme="minorHAnsi"/>
          <w:sz w:val="22"/>
          <w:szCs w:val="22"/>
        </w:rPr>
        <w:t>Contrôle des exports</w:t>
      </w:r>
      <w:bookmarkEnd w:id="40"/>
    </w:p>
    <w:p w14:paraId="655AB6C2" w14:textId="77777777" w:rsidR="00254863" w:rsidRPr="00254863" w:rsidRDefault="00254863">
      <w:pPr>
        <w:ind w:left="567"/>
        <w:jc w:val="both"/>
        <w:rPr>
          <w:rFonts w:asciiTheme="minorHAnsi" w:eastAsia="Times New Roman" w:hAnsiTheme="minorHAnsi" w:cstheme="minorHAnsi"/>
          <w:sz w:val="22"/>
          <w:szCs w:val="22"/>
        </w:rPr>
      </w:pPr>
      <w:r w:rsidRPr="00254863">
        <w:rPr>
          <w:rFonts w:asciiTheme="minorHAnsi" w:eastAsia="Times New Roman" w:hAnsiTheme="minorHAnsi" w:cstheme="minorHAnsi"/>
          <w:sz w:val="22"/>
          <w:szCs w:val="22"/>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remettre le formulaire de classement (Export Control Classification Form-ECCF) dûment complété et signé pour chaque fourniture. Il s’engagera à informer l’Acheteur de tout changement réglementaire (classement/embargo) impactant les biens vendus. </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1" w:name="_Toc214351136"/>
      <w:bookmarkStart w:id="42" w:name="_Toc392669645"/>
      <w:r>
        <w:rPr>
          <w:rFonts w:asciiTheme="minorHAnsi" w:hAnsiTheme="minorHAnsi" w:cstheme="minorHAnsi"/>
          <w:sz w:val="22"/>
          <w:szCs w:val="22"/>
        </w:rPr>
        <w:t>Langue du contrat</w:t>
      </w:r>
      <w:bookmarkEnd w:id="41"/>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3" w:name="_Toc214351137"/>
      <w:r w:rsidRPr="00A86E43">
        <w:rPr>
          <w:rFonts w:asciiTheme="minorHAnsi" w:hAnsiTheme="minorHAnsi" w:cstheme="minorHAnsi"/>
          <w:sz w:val="22"/>
          <w:szCs w:val="22"/>
        </w:rPr>
        <w:t xml:space="preserve">Engagement du </w:t>
      </w:r>
      <w:bookmarkEnd w:id="42"/>
      <w:r w:rsidR="00825236" w:rsidRPr="003A0706">
        <w:rPr>
          <w:rFonts w:asciiTheme="minorHAnsi" w:hAnsiTheme="minorHAnsi" w:cstheme="minorHAnsi"/>
          <w:smallCaps/>
          <w:sz w:val="22"/>
          <w:szCs w:val="22"/>
        </w:rPr>
        <w:t>Contractant</w:t>
      </w:r>
      <w:bookmarkEnd w:id="43"/>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lastRenderedPageBreak/>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4" w:name="_Toc392669646"/>
      <w:bookmarkStart w:id="45" w:name="_Toc214351138"/>
      <w:r w:rsidRPr="00A86E43">
        <w:rPr>
          <w:rFonts w:asciiTheme="minorHAnsi" w:hAnsiTheme="minorHAnsi" w:cstheme="minorHAnsi"/>
          <w:sz w:val="22"/>
          <w:szCs w:val="22"/>
        </w:rPr>
        <w:t>Confidentialité</w:t>
      </w:r>
      <w:bookmarkEnd w:id="44"/>
      <w:bookmarkEnd w:id="45"/>
    </w:p>
    <w:p w14:paraId="02834DA2" w14:textId="7777777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 xml:space="preserve"> 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lastRenderedPageBreak/>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6" w:name="_Toc392669648"/>
      <w:bookmarkStart w:id="47" w:name="_Toc214351139"/>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46"/>
      <w:bookmarkEnd w:id="47"/>
      <w:r w:rsidR="00BA76D5" w:rsidRPr="00A86E43">
        <w:rPr>
          <w:rFonts w:asciiTheme="minorHAnsi" w:hAnsiTheme="minorHAnsi" w:cstheme="minorHAnsi"/>
          <w:sz w:val="22"/>
          <w:szCs w:val="22"/>
        </w:rPr>
        <w:t xml:space="preserve"> </w:t>
      </w:r>
    </w:p>
    <w:p w14:paraId="1CEAAC8A" w14:textId="77777777"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6616F256" w14:textId="12E29539" w:rsidR="00E25860" w:rsidRPr="000D3FB0" w:rsidRDefault="00E25860" w:rsidP="00A1761D">
      <w:pPr>
        <w:pStyle w:val="u"/>
        <w:widowControl w:val="0"/>
        <w:numPr>
          <w:ilvl w:val="0"/>
          <w:numId w:val="13"/>
        </w:numPr>
        <w:rPr>
          <w:rFonts w:asciiTheme="minorHAnsi" w:hAnsiTheme="minorHAnsi" w:cstheme="minorHAnsi"/>
          <w:szCs w:val="22"/>
        </w:rPr>
      </w:pPr>
      <w:r w:rsidRPr="000D3FB0">
        <w:rPr>
          <w:rFonts w:asciiTheme="minorHAnsi" w:hAnsiTheme="minorHAnsi" w:cstheme="minorHAnsi"/>
          <w:szCs w:val="22"/>
        </w:rPr>
        <w:t xml:space="preserve">Offre </w:t>
      </w:r>
      <w:r w:rsidR="005C1231" w:rsidRPr="000D3FB0">
        <w:rPr>
          <w:rFonts w:asciiTheme="minorHAnsi" w:hAnsiTheme="minorHAnsi" w:cstheme="minorHAnsi"/>
          <w:szCs w:val="22"/>
        </w:rPr>
        <w:t xml:space="preserve">technique </w:t>
      </w:r>
      <w:r w:rsidRPr="000D3FB0">
        <w:rPr>
          <w:rFonts w:asciiTheme="minorHAnsi" w:hAnsiTheme="minorHAnsi" w:cstheme="minorHAnsi"/>
          <w:szCs w:val="22"/>
        </w:rPr>
        <w:t xml:space="preserve">du </w:t>
      </w:r>
      <w:r w:rsidRPr="000D3FB0">
        <w:rPr>
          <w:rFonts w:asciiTheme="minorHAnsi" w:hAnsiTheme="minorHAnsi" w:cstheme="minorHAnsi"/>
          <w:smallCaps/>
          <w:szCs w:val="22"/>
        </w:rPr>
        <w:t>C</w:t>
      </w:r>
      <w:r w:rsidR="00F415F2" w:rsidRPr="000D3FB0">
        <w:rPr>
          <w:rFonts w:asciiTheme="minorHAnsi" w:hAnsiTheme="minorHAnsi" w:cstheme="minorHAnsi"/>
          <w:smallCaps/>
          <w:szCs w:val="22"/>
        </w:rPr>
        <w:t>ontrat principal</w:t>
      </w:r>
    </w:p>
    <w:p w14:paraId="195BB9F7" w14:textId="20EAE928" w:rsidR="005C1231" w:rsidRPr="000D3FB0" w:rsidRDefault="005C1231" w:rsidP="00A1761D">
      <w:pPr>
        <w:pStyle w:val="u"/>
        <w:widowControl w:val="0"/>
        <w:numPr>
          <w:ilvl w:val="0"/>
          <w:numId w:val="13"/>
        </w:numPr>
        <w:rPr>
          <w:rFonts w:asciiTheme="minorHAnsi" w:hAnsiTheme="minorHAnsi" w:cstheme="minorHAnsi"/>
          <w:szCs w:val="22"/>
        </w:rPr>
      </w:pPr>
      <w:r w:rsidRPr="000D3FB0">
        <w:rPr>
          <w:rFonts w:asciiTheme="minorHAnsi" w:hAnsiTheme="minorHAnsi" w:cstheme="minorHAnsi"/>
          <w:szCs w:val="22"/>
        </w:rPr>
        <w:t xml:space="preserve">Cahier des charges du </w:t>
      </w:r>
      <w:r w:rsidR="00AF33C4" w:rsidRPr="000D3FB0">
        <w:rPr>
          <w:rFonts w:asciiTheme="minorHAnsi" w:hAnsiTheme="minorHAnsi" w:cstheme="minorHAnsi"/>
          <w:smallCaps/>
          <w:szCs w:val="22"/>
        </w:rPr>
        <w:t>contrat principal</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8" w:name="_Toc392669649"/>
      <w:bookmarkStart w:id="49" w:name="_Toc214351140"/>
      <w:r w:rsidRPr="00A86E43">
        <w:rPr>
          <w:rFonts w:asciiTheme="minorHAnsi" w:hAnsiTheme="minorHAnsi" w:cstheme="minorHAnsi"/>
          <w:sz w:val="22"/>
          <w:szCs w:val="22"/>
        </w:rPr>
        <w:t>Assurance</w:t>
      </w:r>
      <w:bookmarkEnd w:id="48"/>
      <w:bookmarkEnd w:id="49"/>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0" w:name="_Ref464060009"/>
      <w:bookmarkStart w:id="51" w:name="_Toc525912441"/>
      <w:bookmarkStart w:id="52" w:name="_Toc214351141"/>
      <w:r w:rsidRPr="00A86E43">
        <w:rPr>
          <w:rFonts w:asciiTheme="minorHAnsi" w:hAnsiTheme="minorHAnsi" w:cstheme="minorHAnsi"/>
          <w:sz w:val="22"/>
          <w:szCs w:val="22"/>
        </w:rPr>
        <w:t>Point de contact et communication</w:t>
      </w:r>
      <w:bookmarkEnd w:id="50"/>
      <w:bookmarkEnd w:id="51"/>
      <w:bookmarkEnd w:id="52"/>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49C12A49" w14:textId="716BF53E" w:rsidR="00CA7460" w:rsidRPr="00A86E43"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7BDBC337" w14:textId="7FE138BB" w:rsidR="00D07897" w:rsidRPr="00A00930" w:rsidRDefault="00A00930" w:rsidP="00B2733D">
            <w:pPr>
              <w:widowControl w:val="0"/>
              <w:numPr>
                <w:ilvl w:val="12"/>
                <w:numId w:val="0"/>
              </w:numPr>
              <w:spacing w:line="240" w:lineRule="auto"/>
              <w:jc w:val="both"/>
              <w:rPr>
                <w:rFonts w:asciiTheme="minorHAnsi" w:hAnsiTheme="minorHAnsi" w:cstheme="minorHAnsi"/>
                <w:sz w:val="22"/>
                <w:szCs w:val="22"/>
              </w:rPr>
            </w:pPr>
            <w:r>
              <w:rPr>
                <w:rFonts w:asciiTheme="minorHAnsi" w:hAnsiTheme="minorHAnsi" w:cstheme="minorHAnsi"/>
                <w:sz w:val="22"/>
                <w:szCs w:val="22"/>
              </w:rPr>
              <w:t>Maria Elisa ORDONEZ</w:t>
            </w:r>
            <w:r w:rsidR="002A69B9">
              <w:rPr>
                <w:rFonts w:asciiTheme="minorHAnsi" w:hAnsiTheme="minorHAnsi" w:cstheme="minorHAnsi"/>
                <w:sz w:val="22"/>
                <w:szCs w:val="22"/>
              </w:rPr>
              <w:t>,</w:t>
            </w:r>
            <w:r w:rsidR="00D07897" w:rsidRPr="00A00930">
              <w:rPr>
                <w:rFonts w:asciiTheme="minorHAnsi" w:hAnsiTheme="minorHAnsi" w:cstheme="minorHAnsi"/>
                <w:sz w:val="22"/>
                <w:szCs w:val="22"/>
              </w:rPr>
              <w:t xml:space="preserve"> chargé</w:t>
            </w:r>
            <w:r w:rsidR="002A69B9">
              <w:rPr>
                <w:rFonts w:asciiTheme="minorHAnsi" w:hAnsiTheme="minorHAnsi" w:cstheme="minorHAnsi"/>
                <w:sz w:val="22"/>
                <w:szCs w:val="22"/>
              </w:rPr>
              <w:t>e</w:t>
            </w:r>
            <w:r w:rsidR="00D07897" w:rsidRPr="00A00930">
              <w:rPr>
                <w:rFonts w:asciiTheme="minorHAnsi" w:hAnsiTheme="minorHAnsi" w:cstheme="minorHAnsi"/>
                <w:sz w:val="22"/>
                <w:szCs w:val="22"/>
              </w:rPr>
              <w:t xml:space="preserve"> de projet</w:t>
            </w:r>
          </w:p>
          <w:p w14:paraId="38DD0932" w14:textId="6C7615DC" w:rsidR="00D07897" w:rsidRPr="00A86E43" w:rsidRDefault="00D07897" w:rsidP="00B2733D">
            <w:pPr>
              <w:widowControl w:val="0"/>
              <w:numPr>
                <w:ilvl w:val="12"/>
                <w:numId w:val="0"/>
              </w:numPr>
              <w:spacing w:line="240" w:lineRule="auto"/>
              <w:jc w:val="both"/>
              <w:rPr>
                <w:rFonts w:asciiTheme="minorHAnsi" w:hAnsiTheme="minorHAnsi" w:cstheme="minorHAnsi"/>
                <w:sz w:val="22"/>
                <w:szCs w:val="22"/>
                <w:highlight w:val="yellow"/>
              </w:rPr>
            </w:pPr>
            <w:r w:rsidRPr="00A00930">
              <w:rPr>
                <w:rFonts w:asciiTheme="minorHAnsi" w:hAnsiTheme="minorHAnsi" w:cstheme="minorHAnsi"/>
                <w:sz w:val="22"/>
                <w:szCs w:val="22"/>
              </w:rPr>
              <w:t xml:space="preserve">Département </w:t>
            </w:r>
            <w:r w:rsidR="00A00930">
              <w:rPr>
                <w:rFonts w:asciiTheme="minorHAnsi" w:hAnsiTheme="minorHAnsi" w:cstheme="minorHAnsi"/>
                <w:sz w:val="22"/>
                <w:szCs w:val="22"/>
              </w:rPr>
              <w:t>EDI</w:t>
            </w:r>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3" w:name="_Toc214351142"/>
      <w:r>
        <w:rPr>
          <w:rFonts w:asciiTheme="minorHAnsi" w:hAnsiTheme="minorHAnsi" w:cstheme="minorHAnsi"/>
          <w:sz w:val="22"/>
          <w:szCs w:val="22"/>
        </w:rPr>
        <w:t>Engagement contre la déforestation</w:t>
      </w:r>
      <w:bookmarkEnd w:id="53"/>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lastRenderedPageBreak/>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5"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4" w:name="_Toc214351143"/>
      <w:r w:rsidRPr="00A86E43">
        <w:rPr>
          <w:rFonts w:asciiTheme="minorHAnsi" w:hAnsiTheme="minorHAnsi"/>
          <w:b/>
          <w:caps/>
          <w:sz w:val="24"/>
          <w:u w:val="single"/>
        </w:rPr>
        <w:t>Clause de réexamen</w:t>
      </w:r>
      <w:bookmarkEnd w:id="54"/>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4FF8CBF" w14:textId="41DC7FED" w:rsidR="009766DB" w:rsidRPr="00BA5F7F" w:rsidRDefault="009766DB" w:rsidP="0089576F">
      <w:pPr>
        <w:pStyle w:val="u"/>
        <w:widowControl w:val="0"/>
        <w:numPr>
          <w:ilvl w:val="0"/>
          <w:numId w:val="51"/>
        </w:numPr>
        <w:spacing w:before="120"/>
        <w:rPr>
          <w:rFonts w:asciiTheme="minorHAnsi" w:hAnsiTheme="minorHAnsi" w:cs="Arial"/>
          <w:szCs w:val="22"/>
        </w:rPr>
      </w:pPr>
      <w:r w:rsidRPr="00BA5F7F">
        <w:rPr>
          <w:rFonts w:asciiTheme="minorHAnsi" w:hAnsiTheme="minorHAnsi" w:cs="Arial"/>
          <w:szCs w:val="22"/>
        </w:rPr>
        <w:t>La mise à jour d’éléments techniques (précisions sur les livrables, définition techniques fabricants, fiches techniques matériels, évolution des notices…).</w:t>
      </w:r>
    </w:p>
    <w:p w14:paraId="2AC74079" w14:textId="0F6E2551"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Pr="00A86E43">
        <w:rPr>
          <w:rFonts w:asciiTheme="minorHAnsi" w:hAnsiTheme="minorHAnsi" w:cs="Arial"/>
          <w:szCs w:val="22"/>
        </w:rPr>
        <w:t xml:space="preserve"> : par simple échange de courrier </w:t>
      </w:r>
      <w:r w:rsidRPr="00A86E43">
        <w:rPr>
          <w:rFonts w:asciiTheme="minorHAnsi" w:hAnsiTheme="minorHAnsi" w:cs="Arial"/>
          <w:i/>
          <w:szCs w:val="22"/>
        </w:rPr>
        <w:t>via</w:t>
      </w:r>
      <w:r w:rsidRPr="00A86E43">
        <w:rPr>
          <w:rFonts w:asciiTheme="minorHAnsi" w:hAnsiTheme="minorHAnsi" w:cs="Arial"/>
          <w:szCs w:val="22"/>
        </w:rPr>
        <w:t xml:space="preserve"> la plateforme sécurisée PLACE, où par t</w:t>
      </w:r>
      <w:r w:rsidR="00100109">
        <w:rPr>
          <w:rFonts w:asciiTheme="minorHAnsi" w:hAnsiTheme="minorHAnsi" w:cs="Arial"/>
          <w:szCs w:val="22"/>
        </w:rPr>
        <w:t xml:space="preserve">out moyen défini par </w:t>
      </w:r>
      <w:r w:rsidR="000F3797" w:rsidRPr="00CE73DB">
        <w:rPr>
          <w:rFonts w:asciiTheme="minorHAnsi" w:hAnsiTheme="minorHAnsi" w:cs="Arial"/>
          <w:smallCaps/>
          <w:szCs w:val="22"/>
        </w:rPr>
        <w:t>Expertise France</w:t>
      </w:r>
      <w:r w:rsidRPr="00A86E43">
        <w:rPr>
          <w:rFonts w:asciiTheme="minorHAnsi" w:hAnsiTheme="minorHAnsi" w:cs="Arial"/>
          <w:szCs w:val="22"/>
        </w:rPr>
        <w:t xml:space="preserve"> et permettant de garan</w:t>
      </w:r>
      <w:r w:rsidR="00BA5F7F">
        <w:rPr>
          <w:rFonts w:asciiTheme="minorHAnsi" w:hAnsiTheme="minorHAnsi" w:cs="Arial"/>
          <w:szCs w:val="22"/>
        </w:rPr>
        <w:t>tir la traçabilité des échanges</w:t>
      </w:r>
      <w:r w:rsidRPr="00A86E43">
        <w:rPr>
          <w:rFonts w:asciiTheme="minorHAnsi" w:hAnsiTheme="minorHAnsi" w:cs="Arial"/>
          <w:szCs w:val="22"/>
        </w:rPr>
        <w: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5" w:name="_Toc70411395"/>
      <w:bookmarkStart w:id="56" w:name="_Toc214351144"/>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5"/>
      <w:bookmarkEnd w:id="56"/>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214351145"/>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7"/>
    </w:p>
    <w:p w14:paraId="48922FEA" w14:textId="1DCE1A1E" w:rsidR="005C1231"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32CD4477" w14:textId="5BA200B6" w:rsidR="00783DE8" w:rsidRPr="00A86E43" w:rsidRDefault="005841B0" w:rsidP="004445D8">
      <w:pPr>
        <w:pStyle w:val="u"/>
        <w:widowControl w:val="0"/>
        <w:rPr>
          <w:rFonts w:asciiTheme="minorHAnsi" w:hAnsiTheme="minorHAnsi" w:cs="Arial"/>
          <w:szCs w:val="22"/>
        </w:rPr>
      </w:pPr>
      <w:r>
        <w:rPr>
          <w:rFonts w:asciiTheme="minorHAnsi" w:hAnsiTheme="minorHAnsi" w:cs="Arial"/>
          <w:szCs w:val="22"/>
        </w:rPr>
        <w:t>Le r</w:t>
      </w:r>
      <w:r w:rsidR="00BA5F7F">
        <w:rPr>
          <w:rFonts w:asciiTheme="minorHAnsi" w:hAnsiTheme="minorHAnsi" w:cs="Arial"/>
          <w:szCs w:val="22"/>
        </w:rPr>
        <w:t>é</w:t>
      </w:r>
      <w:r>
        <w:rPr>
          <w:rFonts w:asciiTheme="minorHAnsi" w:hAnsiTheme="minorHAnsi" w:cs="Arial"/>
          <w:szCs w:val="22"/>
        </w:rPr>
        <w:t>gime des pénalités applicables au présent contrat est défini à l’article 14 du CCAG-FCS.</w:t>
      </w: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58" w:name="_Toc214351146"/>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58"/>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59" w:name="_Toc214351147"/>
      <w:bookmarkStart w:id="60" w:name="_Toc392669651"/>
      <w:r w:rsidRPr="00A86E43">
        <w:rPr>
          <w:rFonts w:asciiTheme="minorHAnsi" w:hAnsiTheme="minorHAnsi"/>
          <w:sz w:val="22"/>
          <w:szCs w:val="22"/>
        </w:rPr>
        <w:lastRenderedPageBreak/>
        <w:t>Définitions</w:t>
      </w:r>
      <w:bookmarkEnd w:id="59"/>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1" w:name="_Toc214351148"/>
      <w:r w:rsidRPr="00A86E43">
        <w:rPr>
          <w:rFonts w:asciiTheme="minorHAnsi" w:hAnsiTheme="minorHAnsi"/>
          <w:sz w:val="22"/>
          <w:szCs w:val="22"/>
        </w:rPr>
        <w:t>Propriété des résultats</w:t>
      </w:r>
      <w:bookmarkEnd w:id="61"/>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2" w:name="_Toc214351149"/>
      <w:r w:rsidRPr="00A86E43">
        <w:rPr>
          <w:rFonts w:asciiTheme="minorHAnsi" w:hAnsiTheme="minorHAnsi"/>
          <w:sz w:val="22"/>
          <w:szCs w:val="22"/>
        </w:rPr>
        <w:t>Exploitation des résultats</w:t>
      </w:r>
      <w:bookmarkEnd w:id="62"/>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3" w:name="_Toc214351150"/>
      <w:r w:rsidRPr="00A86E43">
        <w:rPr>
          <w:rFonts w:asciiTheme="minorHAnsi" w:hAnsiTheme="minorHAnsi"/>
          <w:sz w:val="22"/>
          <w:szCs w:val="22"/>
        </w:rPr>
        <w:lastRenderedPageBreak/>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3"/>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4" w:name="_Toc214351151"/>
      <w:r w:rsidRPr="00A86E43">
        <w:rPr>
          <w:rFonts w:asciiTheme="minorHAnsi" w:hAnsiTheme="minorHAnsi"/>
          <w:sz w:val="22"/>
          <w:szCs w:val="22"/>
        </w:rPr>
        <w:t>Garanties</w:t>
      </w:r>
      <w:bookmarkEnd w:id="64"/>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65" w:name="_Toc214351152"/>
      <w:r w:rsidRPr="00A86E43">
        <w:rPr>
          <w:rFonts w:asciiTheme="minorHAnsi" w:hAnsiTheme="minorHAnsi"/>
          <w:sz w:val="22"/>
          <w:szCs w:val="22"/>
        </w:rPr>
        <w:t>Droits à l’image</w:t>
      </w:r>
      <w:bookmarkEnd w:id="65"/>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6" w:name="_Toc214351153"/>
      <w:bookmarkEnd w:id="60"/>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66"/>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67" w:name="_Toc214351154"/>
      <w:r w:rsidRPr="00A86E43">
        <w:rPr>
          <w:rFonts w:asciiTheme="minorHAnsi" w:hAnsiTheme="minorHAnsi" w:cstheme="minorHAnsi"/>
          <w:sz w:val="22"/>
          <w:szCs w:val="22"/>
        </w:rPr>
        <w:t>Modalités générales de résiliation</w:t>
      </w:r>
      <w:bookmarkEnd w:id="67"/>
    </w:p>
    <w:p w14:paraId="1D7F1F4E" w14:textId="29F628CB" w:rsidR="0000635E" w:rsidRPr="00766004" w:rsidRDefault="0000635E" w:rsidP="00A1761D">
      <w:pPr>
        <w:spacing w:line="240" w:lineRule="auto"/>
        <w:ind w:left="567"/>
        <w:jc w:val="both"/>
        <w:rPr>
          <w:rFonts w:asciiTheme="minorHAnsi" w:hAnsiTheme="minorHAnsi" w:cstheme="minorHAnsi"/>
          <w:sz w:val="22"/>
          <w:szCs w:val="22"/>
        </w:rPr>
      </w:pPr>
      <w:r w:rsidRPr="005913C5">
        <w:rPr>
          <w:rFonts w:asciiTheme="minorHAnsi" w:hAnsiTheme="minorHAnsi" w:cstheme="minorHAnsi"/>
          <w:sz w:val="22"/>
          <w:szCs w:val="22"/>
        </w:rPr>
        <w:t xml:space="preserve">Le présent </w:t>
      </w:r>
      <w:r w:rsidRPr="005913C5">
        <w:rPr>
          <w:rFonts w:asciiTheme="minorHAnsi" w:hAnsiTheme="minorHAnsi" w:cstheme="minorHAnsi"/>
          <w:smallCaps/>
          <w:sz w:val="22"/>
          <w:szCs w:val="22"/>
        </w:rPr>
        <w:t>contrat</w:t>
      </w:r>
      <w:r w:rsidRPr="005913C5">
        <w:rPr>
          <w:rFonts w:asciiTheme="minorHAnsi" w:hAnsiTheme="minorHAnsi" w:cstheme="minorHAnsi"/>
          <w:sz w:val="22"/>
          <w:szCs w:val="22"/>
        </w:rPr>
        <w:t xml:space="preserve"> est soumis aux clauses de résiliation telle que défini</w:t>
      </w:r>
      <w:r w:rsidR="00884FDC" w:rsidRPr="005913C5">
        <w:rPr>
          <w:rFonts w:asciiTheme="minorHAnsi" w:hAnsiTheme="minorHAnsi" w:cstheme="minorHAnsi"/>
          <w:sz w:val="22"/>
          <w:szCs w:val="22"/>
        </w:rPr>
        <w:t xml:space="preserve">es </w:t>
      </w:r>
      <w:r w:rsidR="00884FDC" w:rsidRPr="00766004">
        <w:rPr>
          <w:rFonts w:asciiTheme="minorHAnsi" w:hAnsiTheme="minorHAnsi" w:cstheme="minorHAnsi"/>
          <w:sz w:val="22"/>
          <w:szCs w:val="22"/>
        </w:rPr>
        <w:t>aux articles 29 à 36 du CCAG</w:t>
      </w:r>
      <w:r w:rsidR="00B813FE" w:rsidRPr="00766004">
        <w:rPr>
          <w:rFonts w:asciiTheme="minorHAnsi" w:hAnsiTheme="minorHAnsi" w:cstheme="minorHAnsi"/>
          <w:sz w:val="22"/>
          <w:szCs w:val="22"/>
        </w:rPr>
        <w:t xml:space="preserve"> FCS</w:t>
      </w:r>
      <w:r w:rsidRPr="00766004">
        <w:rPr>
          <w:rFonts w:asciiTheme="minorHAnsi" w:hAnsiTheme="minorHAnsi" w:cstheme="minorHAnsi"/>
          <w:sz w:val="22"/>
          <w:szCs w:val="22"/>
        </w:rPr>
        <w:t>.</w:t>
      </w:r>
    </w:p>
    <w:p w14:paraId="58C218A4" w14:textId="0294EF46" w:rsidR="00704355" w:rsidRPr="00766004" w:rsidRDefault="00704355" w:rsidP="00A1761D">
      <w:pPr>
        <w:spacing w:line="240" w:lineRule="auto"/>
        <w:ind w:left="567"/>
        <w:jc w:val="both"/>
        <w:rPr>
          <w:rFonts w:asciiTheme="minorHAnsi" w:hAnsiTheme="minorHAnsi" w:cstheme="minorHAnsi"/>
          <w:sz w:val="22"/>
          <w:szCs w:val="22"/>
        </w:rPr>
      </w:pPr>
    </w:p>
    <w:p w14:paraId="26AC07CE" w14:textId="4BE22A41" w:rsidR="00704355" w:rsidRPr="00A86E43" w:rsidRDefault="00912BFE" w:rsidP="00A1761D">
      <w:pPr>
        <w:spacing w:line="240" w:lineRule="auto"/>
        <w:ind w:left="567"/>
        <w:jc w:val="both"/>
        <w:rPr>
          <w:rFonts w:asciiTheme="minorHAnsi" w:hAnsiTheme="minorHAnsi" w:cstheme="minorHAnsi"/>
          <w:sz w:val="22"/>
          <w:szCs w:val="22"/>
        </w:rPr>
      </w:pPr>
      <w:r w:rsidRPr="00766004">
        <w:rPr>
          <w:rFonts w:asciiTheme="minorHAnsi" w:hAnsiTheme="minorHAnsi" w:cstheme="minorHAnsi"/>
          <w:sz w:val="22"/>
          <w:szCs w:val="22"/>
        </w:rPr>
        <w:t xml:space="preserve">Par dérogation à l’article </w:t>
      </w:r>
      <w:r w:rsidR="000C75D3" w:rsidRPr="00766004">
        <w:rPr>
          <w:rFonts w:asciiTheme="minorHAnsi" w:hAnsiTheme="minorHAnsi" w:cstheme="minorHAnsi"/>
          <w:sz w:val="22"/>
          <w:szCs w:val="22"/>
        </w:rPr>
        <w:t>42 du CCAG FCS</w:t>
      </w:r>
      <w:r w:rsidRPr="00766004">
        <w:rPr>
          <w:rFonts w:asciiTheme="minorHAnsi" w:hAnsiTheme="minorHAnsi" w:cstheme="minorHAnsi"/>
          <w:sz w:val="22"/>
          <w:szCs w:val="22"/>
        </w:rPr>
        <w:t>,</w:t>
      </w:r>
      <w:r>
        <w:rPr>
          <w:rFonts w:asciiTheme="minorHAnsi" w:hAnsiTheme="minorHAnsi" w:cstheme="minorHAnsi"/>
          <w:sz w:val="22"/>
          <w:szCs w:val="22"/>
        </w:rPr>
        <w:t xml:space="preserve"> la résiliation pour motif d’intérêt générale n’est pas applicable au présent contrat. Toutefois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68" w:name="_Toc214351155"/>
      <w:r w:rsidRPr="00A86E43">
        <w:rPr>
          <w:rFonts w:asciiTheme="minorHAnsi" w:hAnsiTheme="minorHAnsi" w:cstheme="minorHAnsi"/>
          <w:sz w:val="22"/>
          <w:szCs w:val="22"/>
        </w:rPr>
        <w:t>Procédure</w:t>
      </w:r>
      <w:bookmarkEnd w:id="68"/>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lastRenderedPageBreak/>
        <w:t> </w:t>
      </w:r>
      <w:bookmarkStart w:id="69" w:name="_Toc214351156"/>
      <w:r w:rsidR="00386EE8" w:rsidRPr="00E41C9A">
        <w:rPr>
          <w:rFonts w:asciiTheme="minorHAnsi" w:hAnsiTheme="minorHAnsi"/>
          <w:b/>
          <w:caps/>
          <w:sz w:val="24"/>
          <w:u w:val="single"/>
        </w:rPr>
        <w:t>Mesures et responsabilités en matière de sûreté et de sécurité</w:t>
      </w:r>
      <w:bookmarkEnd w:id="69"/>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0"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0"/>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1" w:name="_Toc214351157"/>
      <w:r w:rsidRPr="00A86E43">
        <w:rPr>
          <w:rFonts w:asciiTheme="minorHAnsi" w:hAnsiTheme="minorHAnsi"/>
          <w:b/>
          <w:caps/>
          <w:sz w:val="24"/>
          <w:u w:val="single"/>
        </w:rPr>
        <w:t>Éthique</w:t>
      </w:r>
      <w:bookmarkEnd w:id="71"/>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6">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17"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2"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2"/>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3" w:name="_Toc70410857"/>
      <w:bookmarkStart w:id="74" w:name="_Toc70410991"/>
      <w:bookmarkStart w:id="75" w:name="_Toc70411545"/>
      <w:bookmarkStart w:id="76" w:name="_Toc70410858"/>
      <w:bookmarkStart w:id="77" w:name="_Toc70410992"/>
      <w:bookmarkStart w:id="78" w:name="_Toc70411546"/>
      <w:bookmarkStart w:id="79" w:name="_Toc70410859"/>
      <w:bookmarkStart w:id="80" w:name="_Toc70410993"/>
      <w:bookmarkStart w:id="81" w:name="_Toc70411547"/>
      <w:bookmarkStart w:id="82" w:name="_Toc70410860"/>
      <w:bookmarkStart w:id="83" w:name="_Toc70410994"/>
      <w:bookmarkStart w:id="84" w:name="_Toc70411548"/>
      <w:bookmarkStart w:id="85" w:name="_Toc70410861"/>
      <w:bookmarkStart w:id="86" w:name="_Toc70410995"/>
      <w:bookmarkStart w:id="87" w:name="_Toc70411549"/>
      <w:bookmarkStart w:id="88" w:name="_Toc70410862"/>
      <w:bookmarkStart w:id="89" w:name="_Toc70410996"/>
      <w:bookmarkStart w:id="90" w:name="_Toc70411550"/>
      <w:bookmarkStart w:id="91" w:name="_Toc70410863"/>
      <w:bookmarkStart w:id="92" w:name="_Toc70410997"/>
      <w:bookmarkStart w:id="93" w:name="_Toc70411551"/>
      <w:bookmarkStart w:id="94" w:name="_Toc70410866"/>
      <w:bookmarkStart w:id="95" w:name="_Toc70411000"/>
      <w:bookmarkStart w:id="96" w:name="_Toc70411554"/>
      <w:bookmarkStart w:id="97" w:name="_Toc70410867"/>
      <w:bookmarkStart w:id="98" w:name="_Toc70411001"/>
      <w:bookmarkStart w:id="99" w:name="_Toc70411555"/>
      <w:bookmarkStart w:id="100" w:name="_Toc70410868"/>
      <w:bookmarkStart w:id="101" w:name="_Toc70411002"/>
      <w:bookmarkStart w:id="102" w:name="_Toc70411556"/>
      <w:bookmarkStart w:id="103" w:name="_Toc70410871"/>
      <w:bookmarkStart w:id="104" w:name="_Toc70411005"/>
      <w:bookmarkStart w:id="105" w:name="_Toc70411559"/>
      <w:bookmarkStart w:id="106" w:name="_Toc70410872"/>
      <w:bookmarkStart w:id="107" w:name="_Toc70411006"/>
      <w:bookmarkStart w:id="108" w:name="_Toc70411560"/>
      <w:bookmarkStart w:id="109" w:name="_Toc70410876"/>
      <w:bookmarkStart w:id="110" w:name="_Toc70411010"/>
      <w:bookmarkStart w:id="111" w:name="_Toc70411564"/>
      <w:bookmarkStart w:id="112" w:name="_Toc70410877"/>
      <w:bookmarkStart w:id="113" w:name="_Toc70411011"/>
      <w:bookmarkStart w:id="114" w:name="_Toc70411565"/>
      <w:bookmarkStart w:id="115" w:name="_Toc70410878"/>
      <w:bookmarkStart w:id="116" w:name="_Toc70411012"/>
      <w:bookmarkStart w:id="117" w:name="_Toc70411566"/>
      <w:bookmarkStart w:id="118" w:name="_Toc214351158"/>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18"/>
    </w:p>
    <w:p w14:paraId="64DCE497" w14:textId="48E1D5CA"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reporting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Conformément aux dispositions des articles 15 à 21 du RGPD, les personnes dont les données à </w:t>
      </w:r>
      <w:r w:rsidRPr="00A86E43">
        <w:rPr>
          <w:rFonts w:asciiTheme="minorHAnsi" w:eastAsia="Times New Roman" w:hAnsiTheme="minorHAnsi" w:cstheme="minorHAnsi"/>
          <w:sz w:val="22"/>
        </w:rPr>
        <w:lastRenderedPageBreak/>
        <w:t>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18"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1B8459A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bookmarkStart w:id="119" w:name="_Toc69226591"/>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0" w:name="_Toc214351159"/>
      <w:bookmarkEnd w:id="119"/>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0"/>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21" w:name="_Toc214351160"/>
      <w:r>
        <w:rPr>
          <w:rFonts w:asciiTheme="minorHAnsi" w:hAnsiTheme="minorHAnsi"/>
          <w:b/>
          <w:caps/>
          <w:sz w:val="24"/>
          <w:u w:val="single"/>
        </w:rPr>
        <w:t>AUDIT</w:t>
      </w:r>
      <w:bookmarkEnd w:id="121"/>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1"/>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lastRenderedPageBreak/>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22" w:name="_Toc214351161"/>
      <w:r w:rsidRPr="00A86E43">
        <w:rPr>
          <w:rFonts w:asciiTheme="minorHAnsi" w:hAnsiTheme="minorHAnsi"/>
          <w:b/>
          <w:caps/>
          <w:sz w:val="24"/>
          <w:u w:val="single"/>
        </w:rPr>
        <w:t>RÈglement des litiges - DROIT Français APPLICABLE</w:t>
      </w:r>
      <w:bookmarkEnd w:id="122"/>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AB9770E" w14:textId="77777777" w:rsidR="005C157F" w:rsidRPr="008A347A" w:rsidRDefault="005C157F" w:rsidP="005C157F">
      <w:pPr>
        <w:pStyle w:val="u"/>
        <w:tabs>
          <w:tab w:val="left" w:pos="0"/>
        </w:tabs>
        <w:rPr>
          <w:rFonts w:asciiTheme="minorHAnsi" w:hAnsiTheme="minorHAnsi" w:cstheme="minorHAnsi"/>
          <w:szCs w:val="22"/>
        </w:rPr>
      </w:pP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3" w:name="_Toc214351162"/>
      <w:r w:rsidRPr="00A86E43">
        <w:rPr>
          <w:rFonts w:asciiTheme="minorHAnsi" w:hAnsiTheme="minorHAnsi"/>
          <w:b/>
          <w:caps/>
          <w:sz w:val="24"/>
          <w:u w:val="single"/>
        </w:rPr>
        <w:t>Dispositions finales</w:t>
      </w:r>
      <w:bookmarkEnd w:id="123"/>
    </w:p>
    <w:p w14:paraId="48B71179" w14:textId="77777777" w:rsidR="00800C6C" w:rsidRDefault="00800C6C" w:rsidP="00A1761D">
      <w:pPr>
        <w:pStyle w:val="Titre2"/>
        <w:spacing w:before="120" w:after="60"/>
        <w:jc w:val="both"/>
        <w:rPr>
          <w:rFonts w:asciiTheme="minorHAnsi" w:hAnsiTheme="minorHAnsi"/>
          <w:sz w:val="22"/>
          <w:szCs w:val="22"/>
        </w:rPr>
      </w:pPr>
      <w:bookmarkStart w:id="124" w:name="_Toc392669654"/>
      <w:bookmarkStart w:id="125" w:name="_Toc214351163"/>
      <w:r w:rsidRPr="00A86E43">
        <w:rPr>
          <w:rFonts w:asciiTheme="minorHAnsi" w:hAnsiTheme="minorHAnsi"/>
          <w:sz w:val="22"/>
          <w:szCs w:val="22"/>
        </w:rPr>
        <w:t>Déclaration</w:t>
      </w:r>
      <w:bookmarkEnd w:id="124"/>
      <w:bookmarkEnd w:id="125"/>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w:t>
      </w:r>
      <w:r w:rsidR="00226D8C">
        <w:rPr>
          <w:rFonts w:ascii="Calibri" w:hAnsi="Calibri"/>
          <w:sz w:val="22"/>
        </w:rPr>
        <w:lastRenderedPageBreak/>
        <w:t xml:space="preserve">l’Union Européenne ou de la France. A titre d’information, la liste peut être consultée sur le site suivant : </w:t>
      </w:r>
      <w:hyperlink r:id="rId19"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0"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1"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2"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3"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4"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5"/>
          <w:pgSz w:w="11906" w:h="16838" w:code="9"/>
          <w:pgMar w:top="902" w:right="1009" w:bottom="720" w:left="1151" w:header="397" w:footer="907" w:gutter="0"/>
          <w:cols w:space="708"/>
          <w:docGrid w:linePitch="360"/>
        </w:sectPr>
      </w:pPr>
    </w:p>
    <w:p w14:paraId="6F3D8015" w14:textId="2C13E888" w:rsidR="00992664" w:rsidRDefault="00992664">
      <w:pPr>
        <w:spacing w:line="240" w:lineRule="auto"/>
        <w:rPr>
          <w:rFonts w:asciiTheme="minorHAnsi" w:eastAsia="Times New Roman" w:hAnsiTheme="minorHAnsi"/>
          <w:b/>
          <w:caps/>
          <w:sz w:val="24"/>
        </w:rPr>
      </w:pPr>
      <w:r>
        <w:rPr>
          <w:rFonts w:asciiTheme="minorHAnsi" w:hAnsiTheme="minorHAnsi"/>
        </w:rPr>
        <w:lastRenderedPageBreak/>
        <w:br w:type="page"/>
      </w:r>
    </w:p>
    <w:p w14:paraId="10AABC7B" w14:textId="77777777" w:rsidR="00992664" w:rsidRPr="00436E95" w:rsidRDefault="00992664" w:rsidP="00992664">
      <w:pPr>
        <w:pStyle w:val="v"/>
        <w:widowControl w:val="0"/>
        <w:spacing w:before="600" w:after="240"/>
        <w:ind w:left="357" w:firstLine="0"/>
        <w:jc w:val="left"/>
        <w:outlineLvl w:val="0"/>
        <w:rPr>
          <w:rFonts w:asciiTheme="minorHAnsi" w:hAnsiTheme="minorHAnsi"/>
          <w:b/>
          <w:caps/>
          <w:sz w:val="24"/>
        </w:rPr>
      </w:pPr>
      <w:bookmarkStart w:id="126" w:name="_Toc214351164"/>
      <w:r w:rsidRPr="00436E95">
        <w:rPr>
          <w:rFonts w:asciiTheme="minorHAnsi" w:hAnsiTheme="minorHAnsi"/>
          <w:b/>
          <w:caps/>
          <w:sz w:val="24"/>
        </w:rPr>
        <w:lastRenderedPageBreak/>
        <w:t>Annexe 1 : Cahier des charges</w:t>
      </w:r>
      <w:bookmarkEnd w:id="126"/>
    </w:p>
    <w:p w14:paraId="12CC6BA5" w14:textId="77777777" w:rsidR="00656639" w:rsidRPr="001B5605" w:rsidRDefault="00656639">
      <w:pPr>
        <w:pStyle w:val="Corpsdetexte"/>
        <w:jc w:val="left"/>
        <w:rPr>
          <w:rFonts w:asciiTheme="minorHAnsi" w:hAnsiTheme="minorHAnsi"/>
          <w:sz w:val="20"/>
        </w:rPr>
      </w:pPr>
    </w:p>
    <w:p w14:paraId="256795A6" w14:textId="5DD118E1" w:rsidR="0092625B" w:rsidRDefault="0092625B">
      <w:pPr>
        <w:spacing w:line="240" w:lineRule="auto"/>
        <w:rPr>
          <w:rFonts w:asciiTheme="minorHAnsi" w:eastAsia="Times New Roman" w:hAnsiTheme="minorHAnsi" w:cs="Arial"/>
          <w:szCs w:val="24"/>
        </w:rPr>
      </w:pPr>
      <w:r>
        <w:rPr>
          <w:rFonts w:asciiTheme="minorHAnsi" w:eastAsia="Times New Roman" w:hAnsiTheme="minorHAnsi" w:cs="Arial"/>
          <w:szCs w:val="24"/>
        </w:rPr>
        <w:br w:type="page"/>
      </w:r>
    </w:p>
    <w:p w14:paraId="6DE906A7" w14:textId="6EDAEE37" w:rsidR="0092625B" w:rsidRPr="00436E95" w:rsidRDefault="0092625B" w:rsidP="0092625B">
      <w:pPr>
        <w:pStyle w:val="v"/>
        <w:widowControl w:val="0"/>
        <w:spacing w:before="600" w:after="240"/>
        <w:ind w:left="357" w:firstLine="0"/>
        <w:jc w:val="left"/>
        <w:outlineLvl w:val="0"/>
        <w:rPr>
          <w:rFonts w:asciiTheme="minorHAnsi" w:hAnsiTheme="minorHAnsi"/>
          <w:b/>
          <w:caps/>
          <w:sz w:val="24"/>
        </w:rPr>
      </w:pPr>
      <w:bookmarkStart w:id="127" w:name="_Toc214351165"/>
      <w:r>
        <w:rPr>
          <w:rFonts w:asciiTheme="minorHAnsi" w:hAnsiTheme="minorHAnsi"/>
          <w:b/>
          <w:caps/>
          <w:sz w:val="24"/>
        </w:rPr>
        <w:lastRenderedPageBreak/>
        <w:t>Annexe 2</w:t>
      </w:r>
      <w:r w:rsidRPr="00436E95">
        <w:rPr>
          <w:rFonts w:asciiTheme="minorHAnsi" w:hAnsiTheme="minorHAnsi"/>
          <w:b/>
          <w:caps/>
          <w:sz w:val="24"/>
        </w:rPr>
        <w:t xml:space="preserve"> : </w:t>
      </w:r>
      <w:r>
        <w:rPr>
          <w:rFonts w:asciiTheme="minorHAnsi" w:hAnsiTheme="minorHAnsi"/>
          <w:b/>
          <w:caps/>
          <w:sz w:val="24"/>
        </w:rPr>
        <w:t>FICHE TIERS</w:t>
      </w:r>
      <w:bookmarkEnd w:id="127"/>
    </w:p>
    <w:p w14:paraId="39B4465B" w14:textId="2D531C17" w:rsidR="0092625B" w:rsidRDefault="0092625B">
      <w:pPr>
        <w:spacing w:line="240" w:lineRule="auto"/>
        <w:rPr>
          <w:rFonts w:asciiTheme="minorHAnsi" w:eastAsia="Times New Roman" w:hAnsiTheme="minorHAnsi" w:cs="Arial"/>
          <w:szCs w:val="24"/>
        </w:rPr>
      </w:pPr>
      <w:r>
        <w:rPr>
          <w:rFonts w:asciiTheme="minorHAnsi" w:eastAsia="Times New Roman" w:hAnsiTheme="minorHAnsi" w:cs="Arial"/>
          <w:szCs w:val="24"/>
        </w:rPr>
        <w:br w:type="page"/>
      </w:r>
    </w:p>
    <w:p w14:paraId="3BA83B18" w14:textId="0671C53F" w:rsidR="0092625B" w:rsidRPr="00436E95" w:rsidRDefault="0092625B" w:rsidP="0092625B">
      <w:pPr>
        <w:pStyle w:val="v"/>
        <w:widowControl w:val="0"/>
        <w:spacing w:before="600" w:after="240"/>
        <w:ind w:left="357" w:firstLine="0"/>
        <w:jc w:val="left"/>
        <w:outlineLvl w:val="0"/>
        <w:rPr>
          <w:rFonts w:asciiTheme="minorHAnsi" w:hAnsiTheme="minorHAnsi"/>
          <w:b/>
          <w:caps/>
          <w:sz w:val="24"/>
        </w:rPr>
      </w:pPr>
      <w:bookmarkStart w:id="128" w:name="_Toc214351166"/>
      <w:r>
        <w:rPr>
          <w:rFonts w:asciiTheme="minorHAnsi" w:hAnsiTheme="minorHAnsi"/>
          <w:b/>
          <w:caps/>
          <w:sz w:val="24"/>
        </w:rPr>
        <w:lastRenderedPageBreak/>
        <w:t>Annexe 3</w:t>
      </w:r>
      <w:r w:rsidRPr="00436E95">
        <w:rPr>
          <w:rFonts w:asciiTheme="minorHAnsi" w:hAnsiTheme="minorHAnsi"/>
          <w:b/>
          <w:caps/>
          <w:sz w:val="24"/>
        </w:rPr>
        <w:t xml:space="preserve"> : </w:t>
      </w:r>
      <w:r>
        <w:rPr>
          <w:rFonts w:asciiTheme="minorHAnsi" w:hAnsiTheme="minorHAnsi"/>
          <w:b/>
          <w:caps/>
          <w:sz w:val="24"/>
        </w:rPr>
        <w:t>OFFRE FINANCIERE</w:t>
      </w:r>
      <w:bookmarkEnd w:id="128"/>
    </w:p>
    <w:p w14:paraId="68696E14"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6"/>
      <w:footerReference w:type="even" r:id="rId27"/>
      <w:footerReference w:type="default" r:id="rId28"/>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6C97AA" w14:textId="77777777" w:rsidR="005553FC" w:rsidRDefault="005553FC">
      <w:r>
        <w:separator/>
      </w:r>
    </w:p>
  </w:endnote>
  <w:endnote w:type="continuationSeparator" w:id="0">
    <w:p w14:paraId="35C37965" w14:textId="77777777" w:rsidR="005553FC" w:rsidRDefault="00555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4F57A5" w:rsidRDefault="004F57A5"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2F6B05ED" w:rsidR="004F57A5" w:rsidRDefault="004F57A5"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1E54B6">
              <w:rPr>
                <w:rFonts w:asciiTheme="minorHAnsi" w:hAnsiTheme="minorHAnsi"/>
                <w:b/>
                <w:bCs/>
                <w:noProof/>
                <w:sz w:val="22"/>
                <w:szCs w:val="22"/>
              </w:rPr>
              <w:t>20</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1E54B6">
              <w:rPr>
                <w:rFonts w:asciiTheme="minorHAnsi" w:hAnsiTheme="minorHAnsi"/>
                <w:b/>
                <w:bCs/>
                <w:noProof/>
                <w:sz w:val="22"/>
                <w:szCs w:val="22"/>
              </w:rPr>
              <w:t>24</w:t>
            </w:r>
            <w:r>
              <w:rPr>
                <w:rFonts w:asciiTheme="minorHAnsi" w:hAnsiTheme="minorHAnsi"/>
                <w:sz w:val="22"/>
                <w:szCs w:val="22"/>
              </w:rPr>
              <w:fldChar w:fldCharType="end"/>
            </w:r>
          </w:p>
        </w:sdtContent>
      </w:sdt>
      <w:p w14:paraId="0482806B" w14:textId="77777777" w:rsidR="004F57A5" w:rsidRDefault="005553FC"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4F57A5" w:rsidRDefault="004F57A5"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358F7D60" w:rsidR="004F57A5" w:rsidRDefault="004F57A5"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1E54B6">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1E54B6">
              <w:rPr>
                <w:rFonts w:asciiTheme="minorHAnsi" w:hAnsiTheme="minorHAnsi"/>
                <w:b/>
                <w:bCs/>
                <w:noProof/>
                <w:sz w:val="22"/>
                <w:szCs w:val="22"/>
              </w:rPr>
              <w:t>24</w:t>
            </w:r>
            <w:r>
              <w:rPr>
                <w:rFonts w:asciiTheme="minorHAnsi" w:hAnsiTheme="minorHAnsi"/>
                <w:b/>
                <w:bCs/>
                <w:sz w:val="22"/>
                <w:szCs w:val="22"/>
              </w:rPr>
              <w:fldChar w:fldCharType="end"/>
            </w:r>
          </w:p>
          <w:p w14:paraId="464BBB64" w14:textId="7DA50AAB" w:rsidR="004F57A5" w:rsidRDefault="004F57A5"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4F57A5" w:rsidRDefault="004F57A5"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4F57A5" w:rsidRPr="00065565" w:rsidRDefault="004F57A5"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4F57A5" w:rsidRDefault="004F57A5">
    <w:pPr>
      <w:pStyle w:val="Pieddepage"/>
      <w:ind w:right="360"/>
      <w:rPr>
        <w:lang w:val="nl-N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4F57A5" w:rsidRPr="00EE0FDD" w:rsidRDefault="004F57A5"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6C6955B8" w:rsidR="004F57A5" w:rsidRPr="00FF1F8E" w:rsidRDefault="004F57A5"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1E54B6">
          <w:rPr>
            <w:rFonts w:asciiTheme="minorHAnsi" w:hAnsiTheme="minorHAnsi"/>
            <w:b/>
            <w:bCs/>
            <w:noProof/>
            <w:sz w:val="22"/>
            <w:szCs w:val="22"/>
          </w:rPr>
          <w:t>21</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1E54B6">
          <w:rPr>
            <w:rFonts w:asciiTheme="minorHAnsi" w:hAnsiTheme="minorHAnsi"/>
            <w:b/>
            <w:bCs/>
            <w:noProof/>
            <w:sz w:val="22"/>
            <w:szCs w:val="22"/>
          </w:rPr>
          <w:t>24</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6E9C0A" w14:textId="77777777" w:rsidR="005553FC" w:rsidRDefault="005553FC">
      <w:r>
        <w:separator/>
      </w:r>
    </w:p>
  </w:footnote>
  <w:footnote w:type="continuationSeparator" w:id="0">
    <w:p w14:paraId="46284949" w14:textId="77777777" w:rsidR="005553FC" w:rsidRDefault="005553FC">
      <w:r>
        <w:continuationSeparator/>
      </w:r>
    </w:p>
  </w:footnote>
  <w:footnote w:id="1">
    <w:p w14:paraId="73F627CC" w14:textId="77777777" w:rsidR="004F57A5" w:rsidRPr="00B21564" w:rsidRDefault="004F57A5"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1"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2">
    <w:p w14:paraId="63ABC744" w14:textId="77777777" w:rsidR="004F57A5" w:rsidRPr="00A86E43" w:rsidRDefault="004F57A5"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3">
    <w:p w14:paraId="500875E9" w14:textId="77777777" w:rsidR="004F57A5" w:rsidRDefault="004F57A5"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4F57A5" w:rsidRPr="00707B69" w:rsidRDefault="004F57A5"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4F57A5" w:rsidRPr="00AC48DD" w:rsidRDefault="004F57A5"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4F57A5" w:rsidRDefault="004F57A5"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4F57A5" w:rsidRPr="00AC48DD" w:rsidRDefault="004F57A5"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4F57A5" w:rsidRDefault="004F57A5">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4F57A5" w:rsidRDefault="004F57A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4F57A5" w:rsidRPr="00707B69" w:rsidRDefault="004F57A5"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4F57A5" w:rsidRPr="00AC48DD" w:rsidRDefault="004F57A5"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4F57A5" w:rsidRDefault="004F57A5"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4F57A5" w:rsidRPr="00AC48DD" w:rsidRDefault="004F57A5"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4F57A5" w:rsidRPr="00707B69" w:rsidRDefault="004F57A5"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4F57A5" w:rsidRPr="00AC48DD" w:rsidRDefault="004F57A5"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4F57A5" w:rsidRDefault="004F57A5"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4F57A5" w:rsidRPr="00996FEA" w:rsidRDefault="004F57A5"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0"/>
  </w:num>
  <w:num w:numId="5">
    <w:abstractNumId w:val="6"/>
  </w:num>
  <w:num w:numId="6">
    <w:abstractNumId w:val="46"/>
  </w:num>
  <w:num w:numId="7">
    <w:abstractNumId w:val="17"/>
  </w:num>
  <w:num w:numId="8">
    <w:abstractNumId w:val="29"/>
  </w:num>
  <w:num w:numId="9">
    <w:abstractNumId w:val="14"/>
  </w:num>
  <w:num w:numId="10">
    <w:abstractNumId w:val="20"/>
  </w:num>
  <w:num w:numId="11">
    <w:abstractNumId w:val="24"/>
  </w:num>
  <w:num w:numId="12">
    <w:abstractNumId w:val="19"/>
  </w:num>
  <w:num w:numId="13">
    <w:abstractNumId w:val="45"/>
  </w:num>
  <w:num w:numId="14">
    <w:abstractNumId w:val="11"/>
  </w:num>
  <w:num w:numId="15">
    <w:abstractNumId w:val="49"/>
  </w:num>
  <w:num w:numId="16">
    <w:abstractNumId w:val="32"/>
  </w:num>
  <w:num w:numId="17">
    <w:abstractNumId w:val="54"/>
  </w:num>
  <w:num w:numId="18">
    <w:abstractNumId w:val="0"/>
    <w:lvlOverride w:ilvl="0">
      <w:startOverride w:val="1"/>
    </w:lvlOverride>
  </w:num>
  <w:num w:numId="19">
    <w:abstractNumId w:val="34"/>
  </w:num>
  <w:num w:numId="20">
    <w:abstractNumId w:val="1"/>
  </w:num>
  <w:num w:numId="21">
    <w:abstractNumId w:val="56"/>
  </w:num>
  <w:num w:numId="22">
    <w:abstractNumId w:val="55"/>
  </w:num>
  <w:num w:numId="23">
    <w:abstractNumId w:val="35"/>
  </w:num>
  <w:num w:numId="24">
    <w:abstractNumId w:val="43"/>
  </w:num>
  <w:num w:numId="25">
    <w:abstractNumId w:val="16"/>
  </w:num>
  <w:num w:numId="26">
    <w:abstractNumId w:val="33"/>
  </w:num>
  <w:num w:numId="27">
    <w:abstractNumId w:val="53"/>
  </w:num>
  <w:num w:numId="28">
    <w:abstractNumId w:val="13"/>
  </w:num>
  <w:num w:numId="29">
    <w:abstractNumId w:val="10"/>
  </w:num>
  <w:num w:numId="30">
    <w:abstractNumId w:val="12"/>
  </w:num>
  <w:num w:numId="31">
    <w:abstractNumId w:val="2"/>
  </w:num>
  <w:num w:numId="32">
    <w:abstractNumId w:val="21"/>
  </w:num>
  <w:num w:numId="33">
    <w:abstractNumId w:val="22"/>
  </w:num>
  <w:num w:numId="34">
    <w:abstractNumId w:val="26"/>
  </w:num>
  <w:num w:numId="35">
    <w:abstractNumId w:val="44"/>
  </w:num>
  <w:num w:numId="36">
    <w:abstractNumId w:val="18"/>
  </w:num>
  <w:num w:numId="37">
    <w:abstractNumId w:val="38"/>
  </w:num>
  <w:num w:numId="38">
    <w:abstractNumId w:val="4"/>
  </w:num>
  <w:num w:numId="39">
    <w:abstractNumId w:val="52"/>
  </w:num>
  <w:num w:numId="40">
    <w:abstractNumId w:val="50"/>
  </w:num>
  <w:num w:numId="41">
    <w:abstractNumId w:val="47"/>
  </w:num>
  <w:num w:numId="42">
    <w:abstractNumId w:val="36"/>
  </w:num>
  <w:num w:numId="43">
    <w:abstractNumId w:val="9"/>
  </w:num>
  <w:num w:numId="44">
    <w:abstractNumId w:val="41"/>
  </w:num>
  <w:num w:numId="45">
    <w:abstractNumId w:val="10"/>
  </w:num>
  <w:num w:numId="46">
    <w:abstractNumId w:val="10"/>
  </w:num>
  <w:num w:numId="47">
    <w:abstractNumId w:val="42"/>
  </w:num>
  <w:num w:numId="48">
    <w:abstractNumId w:val="3"/>
  </w:num>
  <w:num w:numId="49">
    <w:abstractNumId w:val="31"/>
  </w:num>
  <w:num w:numId="50">
    <w:abstractNumId w:val="37"/>
  </w:num>
  <w:num w:numId="51">
    <w:abstractNumId w:val="15"/>
  </w:num>
  <w:num w:numId="52">
    <w:abstractNumId w:val="8"/>
  </w:num>
  <w:num w:numId="53">
    <w:abstractNumId w:val="27"/>
  </w:num>
  <w:num w:numId="54">
    <w:abstractNumId w:val="48"/>
  </w:num>
  <w:num w:numId="55">
    <w:abstractNumId w:val="23"/>
  </w:num>
  <w:num w:numId="56">
    <w:abstractNumId w:val="28"/>
  </w:num>
  <w:num w:numId="57">
    <w:abstractNumId w:val="30"/>
  </w:num>
  <w:num w:numId="58">
    <w:abstractNumId w:val="23"/>
  </w:num>
  <w:num w:numId="59">
    <w:abstractNumId w:val="25"/>
  </w:num>
  <w:num w:numId="60">
    <w:abstractNumId w:val="23"/>
  </w:num>
  <w:num w:numId="61">
    <w:abstractNumId w:val="39"/>
  </w:num>
  <w:num w:numId="62">
    <w:abstractNumId w:val="51"/>
  </w:num>
  <w:num w:numId="63">
    <w:abstractNumId w:val="5"/>
  </w:num>
  <w:num w:numId="64">
    <w:abstractNumId w:val="56"/>
  </w:num>
  <w:num w:numId="65">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fr-FR" w:vendorID="64" w:dllVersion="131078" w:nlCheck="1" w:checkStyle="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68C5"/>
    <w:rsid w:val="00037915"/>
    <w:rsid w:val="00043222"/>
    <w:rsid w:val="000455A6"/>
    <w:rsid w:val="000458C9"/>
    <w:rsid w:val="000461BD"/>
    <w:rsid w:val="00051787"/>
    <w:rsid w:val="00053E76"/>
    <w:rsid w:val="000569A8"/>
    <w:rsid w:val="00056C32"/>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0E3A"/>
    <w:rsid w:val="000916BC"/>
    <w:rsid w:val="00092030"/>
    <w:rsid w:val="0009505A"/>
    <w:rsid w:val="000964DE"/>
    <w:rsid w:val="000A2BAC"/>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3FB0"/>
    <w:rsid w:val="000D4E94"/>
    <w:rsid w:val="000E1BED"/>
    <w:rsid w:val="000E56D6"/>
    <w:rsid w:val="000F17F1"/>
    <w:rsid w:val="000F3797"/>
    <w:rsid w:val="000F38C0"/>
    <w:rsid w:val="000F3902"/>
    <w:rsid w:val="000F3D1E"/>
    <w:rsid w:val="000F52C5"/>
    <w:rsid w:val="000F5E16"/>
    <w:rsid w:val="000F6172"/>
    <w:rsid w:val="000F6A70"/>
    <w:rsid w:val="000F7BAD"/>
    <w:rsid w:val="00100109"/>
    <w:rsid w:val="00101663"/>
    <w:rsid w:val="00104E87"/>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2DD"/>
    <w:rsid w:val="001B140A"/>
    <w:rsid w:val="001B5605"/>
    <w:rsid w:val="001B6DF5"/>
    <w:rsid w:val="001C7353"/>
    <w:rsid w:val="001C7BE2"/>
    <w:rsid w:val="001D458E"/>
    <w:rsid w:val="001D4CA1"/>
    <w:rsid w:val="001D7448"/>
    <w:rsid w:val="001E008E"/>
    <w:rsid w:val="001E12A9"/>
    <w:rsid w:val="001E2FD5"/>
    <w:rsid w:val="001E311F"/>
    <w:rsid w:val="001E4CCB"/>
    <w:rsid w:val="001E54B6"/>
    <w:rsid w:val="001F7664"/>
    <w:rsid w:val="00202F63"/>
    <w:rsid w:val="0020347B"/>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37EA6"/>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A69B9"/>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3627"/>
    <w:rsid w:val="00335591"/>
    <w:rsid w:val="0034115E"/>
    <w:rsid w:val="00341850"/>
    <w:rsid w:val="00343978"/>
    <w:rsid w:val="0034455D"/>
    <w:rsid w:val="00345172"/>
    <w:rsid w:val="003455DD"/>
    <w:rsid w:val="00345AEE"/>
    <w:rsid w:val="00347846"/>
    <w:rsid w:val="00347D93"/>
    <w:rsid w:val="00352F7F"/>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476F"/>
    <w:rsid w:val="003C6672"/>
    <w:rsid w:val="003C7DC6"/>
    <w:rsid w:val="003D00B0"/>
    <w:rsid w:val="003D1919"/>
    <w:rsid w:val="003D1D40"/>
    <w:rsid w:val="003D46F3"/>
    <w:rsid w:val="003D6B1E"/>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445D8"/>
    <w:rsid w:val="004537EA"/>
    <w:rsid w:val="00454B53"/>
    <w:rsid w:val="00456853"/>
    <w:rsid w:val="0045693E"/>
    <w:rsid w:val="00456DBD"/>
    <w:rsid w:val="00461BD4"/>
    <w:rsid w:val="00464549"/>
    <w:rsid w:val="00466A20"/>
    <w:rsid w:val="004709C6"/>
    <w:rsid w:val="0048479B"/>
    <w:rsid w:val="004A099E"/>
    <w:rsid w:val="004A3C7A"/>
    <w:rsid w:val="004A41A2"/>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E58ED"/>
    <w:rsid w:val="004F2567"/>
    <w:rsid w:val="004F36DD"/>
    <w:rsid w:val="004F3F83"/>
    <w:rsid w:val="004F4ECE"/>
    <w:rsid w:val="004F57A5"/>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3FC"/>
    <w:rsid w:val="005554F6"/>
    <w:rsid w:val="005563C9"/>
    <w:rsid w:val="005575AD"/>
    <w:rsid w:val="0056032E"/>
    <w:rsid w:val="005622A4"/>
    <w:rsid w:val="0056324B"/>
    <w:rsid w:val="005649E2"/>
    <w:rsid w:val="005652F0"/>
    <w:rsid w:val="005652F9"/>
    <w:rsid w:val="005659D4"/>
    <w:rsid w:val="005708DB"/>
    <w:rsid w:val="005712B5"/>
    <w:rsid w:val="0057211A"/>
    <w:rsid w:val="00573ECB"/>
    <w:rsid w:val="00576CD4"/>
    <w:rsid w:val="00577E61"/>
    <w:rsid w:val="00580C7F"/>
    <w:rsid w:val="00582257"/>
    <w:rsid w:val="00583154"/>
    <w:rsid w:val="005841B0"/>
    <w:rsid w:val="00584F07"/>
    <w:rsid w:val="005851B5"/>
    <w:rsid w:val="005913C5"/>
    <w:rsid w:val="005936AE"/>
    <w:rsid w:val="005942E9"/>
    <w:rsid w:val="005A362A"/>
    <w:rsid w:val="005B2984"/>
    <w:rsid w:val="005B5A85"/>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07B3"/>
    <w:rsid w:val="006A21B3"/>
    <w:rsid w:val="006A6224"/>
    <w:rsid w:val="006B4B58"/>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66004"/>
    <w:rsid w:val="007716CB"/>
    <w:rsid w:val="00775808"/>
    <w:rsid w:val="00781982"/>
    <w:rsid w:val="00782242"/>
    <w:rsid w:val="00783DE8"/>
    <w:rsid w:val="007925B5"/>
    <w:rsid w:val="0079384A"/>
    <w:rsid w:val="00794721"/>
    <w:rsid w:val="00796758"/>
    <w:rsid w:val="007979DB"/>
    <w:rsid w:val="007B112F"/>
    <w:rsid w:val="007B473C"/>
    <w:rsid w:val="007B538C"/>
    <w:rsid w:val="007C42D8"/>
    <w:rsid w:val="007C47E8"/>
    <w:rsid w:val="007D3A12"/>
    <w:rsid w:val="007E01AA"/>
    <w:rsid w:val="007E2198"/>
    <w:rsid w:val="007E32DD"/>
    <w:rsid w:val="007E36A7"/>
    <w:rsid w:val="007E791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1E2B"/>
    <w:rsid w:val="00835668"/>
    <w:rsid w:val="00836485"/>
    <w:rsid w:val="00836946"/>
    <w:rsid w:val="00836DE9"/>
    <w:rsid w:val="00841BE4"/>
    <w:rsid w:val="0084564E"/>
    <w:rsid w:val="008474F9"/>
    <w:rsid w:val="0084761E"/>
    <w:rsid w:val="00847898"/>
    <w:rsid w:val="00851F4D"/>
    <w:rsid w:val="00853098"/>
    <w:rsid w:val="008541D5"/>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D77A4"/>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24DB0"/>
    <w:rsid w:val="0092625B"/>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77C0A"/>
    <w:rsid w:val="00984461"/>
    <w:rsid w:val="009879A2"/>
    <w:rsid w:val="00990C19"/>
    <w:rsid w:val="00992664"/>
    <w:rsid w:val="00996094"/>
    <w:rsid w:val="00996FEA"/>
    <w:rsid w:val="009A0B7B"/>
    <w:rsid w:val="009A4D19"/>
    <w:rsid w:val="009A549E"/>
    <w:rsid w:val="009A7F8D"/>
    <w:rsid w:val="009B5103"/>
    <w:rsid w:val="009B52EC"/>
    <w:rsid w:val="009B584E"/>
    <w:rsid w:val="009B5F91"/>
    <w:rsid w:val="009C0B55"/>
    <w:rsid w:val="009C2DA2"/>
    <w:rsid w:val="009C3F63"/>
    <w:rsid w:val="009C621B"/>
    <w:rsid w:val="009C632B"/>
    <w:rsid w:val="009D0971"/>
    <w:rsid w:val="009D1611"/>
    <w:rsid w:val="009D33D1"/>
    <w:rsid w:val="009D6049"/>
    <w:rsid w:val="009D60D5"/>
    <w:rsid w:val="009E4891"/>
    <w:rsid w:val="009F0612"/>
    <w:rsid w:val="009F24D3"/>
    <w:rsid w:val="009F3B5B"/>
    <w:rsid w:val="009F3ED9"/>
    <w:rsid w:val="009F49E3"/>
    <w:rsid w:val="00A0090D"/>
    <w:rsid w:val="00A00930"/>
    <w:rsid w:val="00A03FBA"/>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46A12"/>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5F7F"/>
    <w:rsid w:val="00BA76D5"/>
    <w:rsid w:val="00BB05A5"/>
    <w:rsid w:val="00BB07E5"/>
    <w:rsid w:val="00BB1B18"/>
    <w:rsid w:val="00BB519D"/>
    <w:rsid w:val="00BB55D6"/>
    <w:rsid w:val="00BB7DD0"/>
    <w:rsid w:val="00BC2A22"/>
    <w:rsid w:val="00BC4CC2"/>
    <w:rsid w:val="00BC5A69"/>
    <w:rsid w:val="00BD3F91"/>
    <w:rsid w:val="00BE055A"/>
    <w:rsid w:val="00BE1860"/>
    <w:rsid w:val="00BE2239"/>
    <w:rsid w:val="00BE3AA9"/>
    <w:rsid w:val="00BE6B75"/>
    <w:rsid w:val="00BE6CBF"/>
    <w:rsid w:val="00BF2D2B"/>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1B50"/>
    <w:rsid w:val="00C54C14"/>
    <w:rsid w:val="00C64382"/>
    <w:rsid w:val="00C650D5"/>
    <w:rsid w:val="00C6688F"/>
    <w:rsid w:val="00C66F56"/>
    <w:rsid w:val="00C67075"/>
    <w:rsid w:val="00C71F4D"/>
    <w:rsid w:val="00C72690"/>
    <w:rsid w:val="00C738AA"/>
    <w:rsid w:val="00C7602F"/>
    <w:rsid w:val="00C761F0"/>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56F8"/>
    <w:rsid w:val="00CB6E0F"/>
    <w:rsid w:val="00CC15CE"/>
    <w:rsid w:val="00CC23F0"/>
    <w:rsid w:val="00CC625E"/>
    <w:rsid w:val="00CD3DFE"/>
    <w:rsid w:val="00CD6CD2"/>
    <w:rsid w:val="00CE4511"/>
    <w:rsid w:val="00CE4EA4"/>
    <w:rsid w:val="00CE73DB"/>
    <w:rsid w:val="00CF023E"/>
    <w:rsid w:val="00CF1B4C"/>
    <w:rsid w:val="00CF2862"/>
    <w:rsid w:val="00CF297A"/>
    <w:rsid w:val="00CF4169"/>
    <w:rsid w:val="00CF443E"/>
    <w:rsid w:val="00CF56E8"/>
    <w:rsid w:val="00CF5DE7"/>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827"/>
    <w:rsid w:val="00D96A12"/>
    <w:rsid w:val="00D96AB7"/>
    <w:rsid w:val="00DA0E13"/>
    <w:rsid w:val="00DA114C"/>
    <w:rsid w:val="00DA1C1A"/>
    <w:rsid w:val="00DA34BB"/>
    <w:rsid w:val="00DA472B"/>
    <w:rsid w:val="00DB1421"/>
    <w:rsid w:val="00DB1632"/>
    <w:rsid w:val="00DB34B5"/>
    <w:rsid w:val="00DB6775"/>
    <w:rsid w:val="00DB7D43"/>
    <w:rsid w:val="00DD0FC8"/>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87348"/>
    <w:rsid w:val="00E9264A"/>
    <w:rsid w:val="00E950C6"/>
    <w:rsid w:val="00E953FE"/>
    <w:rsid w:val="00E956EE"/>
    <w:rsid w:val="00EA1301"/>
    <w:rsid w:val="00EA527C"/>
    <w:rsid w:val="00EA640A"/>
    <w:rsid w:val="00EB13E2"/>
    <w:rsid w:val="00EB402C"/>
    <w:rsid w:val="00EB4258"/>
    <w:rsid w:val="00EB6F85"/>
    <w:rsid w:val="00EC0294"/>
    <w:rsid w:val="00EC03CB"/>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474AE"/>
    <w:rsid w:val="00F51120"/>
    <w:rsid w:val="00F53CC4"/>
    <w:rsid w:val="00F53E95"/>
    <w:rsid w:val="00F54BCF"/>
    <w:rsid w:val="00F555D8"/>
    <w:rsid w:val="00F5717F"/>
    <w:rsid w:val="00F62F27"/>
    <w:rsid w:val="00F62F6C"/>
    <w:rsid w:val="00F63346"/>
    <w:rsid w:val="00F63F9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mailto:informatique.libertes@expertisefrance.fr"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expertisefrance.fr"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expertisefrance.fr/documents/20182/426622/Expertise+France+&#8211;+Code+de+conduite/2408659b-a84e-45ac-a142-47d5dc21faff" TargetMode="External"/><Relationship Id="rId20" Type="http://schemas.openxmlformats.org/officeDocument/2006/relationships/hyperlink" Target="https://www.un.org/securitycouncil/content/un-sc-consolidated-list"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worldbank.org/en/projects-operations/procurement/debarred-firms" TargetMode="Externa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ecologie.gouv.fr/sites/default/files/Guide_politique_achat_public_zero_deforestation.pdf" TargetMode="External"/><Relationship Id="rId23" Type="http://schemas.openxmlformats.org/officeDocument/2006/relationships/hyperlink" Target="https://home.treasury.gov/policy-issues/financial-sanctions/sanctions-programs-and-country-information" TargetMode="External"/><Relationship Id="rId28" Type="http://schemas.openxmlformats.org/officeDocument/2006/relationships/footer" Target="footer4.xml"/><Relationship Id="rId10" Type="http://schemas.openxmlformats.org/officeDocument/2006/relationships/header" Target="header1.xml"/><Relationship Id="rId19" Type="http://schemas.openxmlformats.org/officeDocument/2006/relationships/hyperlink" Target="https://www.sanctionsmap.eu"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https://gels-avoirs.dgtresor.gouv.fr/List" TargetMode="External"/><Relationship Id="rId27" Type="http://schemas.openxmlformats.org/officeDocument/2006/relationships/footer" Target="footer3.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C892C0-F95F-4186-A7F7-E0A376572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2</TotalTime>
  <Pages>24</Pages>
  <Words>6908</Words>
  <Characters>37998</Characters>
  <Application>Microsoft Office Word</Application>
  <DocSecurity>0</DocSecurity>
  <Lines>316</Lines>
  <Paragraphs>89</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44817</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Kristell Dorval</cp:lastModifiedBy>
  <cp:revision>3</cp:revision>
  <cp:lastPrinted>2014-11-19T14:39:00Z</cp:lastPrinted>
  <dcterms:created xsi:type="dcterms:W3CDTF">2025-11-20T14:10:00Z</dcterms:created>
  <dcterms:modified xsi:type="dcterms:W3CDTF">2025-11-20T14:12:00Z</dcterms:modified>
</cp:coreProperties>
</file>